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EC" w:rsidRDefault="003055EC">
      <w:pPr>
        <w:spacing w:line="584" w:lineRule="exact"/>
        <w:ind w:firstLineChars="200" w:firstLine="880"/>
        <w:jc w:val="center"/>
        <w:rPr>
          <w:rFonts w:ascii="Times New Roman" w:eastAsia="仿宋_GB2312" w:hAnsi="Times New Roman" w:cs="Times New Roman"/>
          <w:sz w:val="44"/>
          <w:szCs w:val="44"/>
        </w:rPr>
      </w:pPr>
    </w:p>
    <w:p w:rsidR="003055EC" w:rsidRDefault="000E4FF5">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永清县</w:t>
      </w:r>
      <w:r>
        <w:rPr>
          <w:rFonts w:ascii="Times New Roman" w:eastAsia="方正小标宋简体" w:hAnsi="Times New Roman" w:cs="Times New Roman" w:hint="eastAsia"/>
          <w:sz w:val="44"/>
          <w:szCs w:val="44"/>
        </w:rPr>
        <w:t>经开区</w:t>
      </w: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21</w:t>
      </w:r>
      <w:r>
        <w:rPr>
          <w:rFonts w:ascii="Times New Roman" w:eastAsia="方正小标宋简体" w:hAnsi="Times New Roman" w:cs="Times New Roman"/>
          <w:sz w:val="44"/>
          <w:szCs w:val="44"/>
        </w:rPr>
        <w:t>年部门预算信息公开</w:t>
      </w:r>
      <w:r>
        <w:rPr>
          <w:rFonts w:ascii="Times New Roman" w:eastAsia="方正小标宋简体" w:hAnsi="Times New Roman" w:cs="Times New Roman" w:hint="eastAsia"/>
          <w:sz w:val="44"/>
          <w:szCs w:val="44"/>
        </w:rPr>
        <w:t>情况说明</w:t>
      </w:r>
    </w:p>
    <w:p w:rsidR="003055EC" w:rsidRDefault="003055EC">
      <w:pPr>
        <w:spacing w:line="584" w:lineRule="exact"/>
        <w:ind w:firstLineChars="200" w:firstLine="880"/>
        <w:jc w:val="center"/>
        <w:rPr>
          <w:rFonts w:ascii="Times New Roman" w:eastAsia="仿宋_GB2312" w:hAnsi="Times New Roman" w:cs="Times New Roman"/>
          <w:sz w:val="44"/>
          <w:szCs w:val="44"/>
        </w:rPr>
      </w:pPr>
    </w:p>
    <w:p w:rsidR="003055EC" w:rsidRDefault="000E4FF5">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按照《预算法》、《地方预决算公开操作规程》和《河北省省级预算公开办法》规定，现将永清县</w:t>
      </w:r>
      <w:r>
        <w:rPr>
          <w:rFonts w:ascii="Times New Roman" w:eastAsia="仿宋_GB2312" w:hAnsi="Times New Roman" w:cs="Times New Roman" w:hint="eastAsia"/>
          <w:sz w:val="32"/>
          <w:szCs w:val="32"/>
        </w:rPr>
        <w:t>经开区</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年部门预算公开如下：</w:t>
      </w:r>
    </w:p>
    <w:p w:rsidR="003055EC" w:rsidRDefault="000E4FF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一、部门职责及机构设置情况</w:t>
      </w:r>
    </w:p>
    <w:p w:rsidR="003055EC" w:rsidRDefault="000E4FF5">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b/>
          <w:sz w:val="32"/>
          <w:szCs w:val="32"/>
        </w:rPr>
        <w:t>部门职责：</w:t>
      </w:r>
    </w:p>
    <w:p w:rsidR="003055EC" w:rsidRDefault="000E4FF5">
      <w:pPr>
        <w:spacing w:line="500" w:lineRule="exact"/>
        <w:ind w:firstLineChars="200" w:firstLine="560"/>
        <w:jc w:val="left"/>
        <w:rPr>
          <w:rFonts w:hAnsi="宋体"/>
          <w:sz w:val="28"/>
        </w:rPr>
      </w:pPr>
      <w:r>
        <w:rPr>
          <w:rFonts w:eastAsia="方正仿宋_GBK" w:hint="eastAsia"/>
          <w:sz w:val="28"/>
        </w:rPr>
        <w:t>根据《河北永清经济开发区管理委员会职能配置、内设机构和人员编制规定》，</w:t>
      </w:r>
      <w:r>
        <w:rPr>
          <w:rFonts w:eastAsia="方正仿宋_GBK" w:hint="eastAsia"/>
          <w:sz w:val="28"/>
        </w:rPr>
        <w:t xml:space="preserve"> </w:t>
      </w:r>
      <w:r>
        <w:rPr>
          <w:rFonts w:eastAsia="方正仿宋_GBK" w:hint="eastAsia"/>
          <w:sz w:val="28"/>
        </w:rPr>
        <w:t>河北永清经济开发区管理委员会的主要职责是：</w:t>
      </w:r>
    </w:p>
    <w:p w:rsidR="003055EC" w:rsidRDefault="000E4FF5">
      <w:pPr>
        <w:spacing w:line="500" w:lineRule="exact"/>
        <w:ind w:firstLineChars="200" w:firstLine="560"/>
        <w:jc w:val="left"/>
        <w:rPr>
          <w:rFonts w:eastAsia="方正仿宋_GBK"/>
          <w:sz w:val="28"/>
        </w:rPr>
      </w:pPr>
      <w:r>
        <w:rPr>
          <w:rFonts w:eastAsia="方正仿宋_GBK"/>
          <w:sz w:val="28"/>
        </w:rPr>
        <w:t>河北永清经济开发区管理委员会</w:t>
      </w:r>
    </w:p>
    <w:p w:rsidR="003055EC" w:rsidRDefault="000E4FF5">
      <w:pPr>
        <w:spacing w:line="500" w:lineRule="exact"/>
        <w:ind w:firstLineChars="200" w:firstLine="560"/>
        <w:jc w:val="left"/>
        <w:rPr>
          <w:rFonts w:eastAsia="方正仿宋_GBK"/>
          <w:sz w:val="28"/>
        </w:rPr>
      </w:pPr>
      <w:r>
        <w:rPr>
          <w:rFonts w:eastAsia="方正仿宋_GBK"/>
          <w:sz w:val="28"/>
        </w:rPr>
        <w:t>202</w:t>
      </w:r>
      <w:r>
        <w:rPr>
          <w:rFonts w:eastAsia="方正仿宋_GBK" w:hint="eastAsia"/>
          <w:sz w:val="28"/>
        </w:rPr>
        <w:t>1</w:t>
      </w:r>
      <w:r>
        <w:rPr>
          <w:rFonts w:eastAsia="方正仿宋_GBK"/>
          <w:sz w:val="28"/>
        </w:rPr>
        <w:t>年部门预算绩效文本</w:t>
      </w:r>
    </w:p>
    <w:p w:rsidR="003055EC" w:rsidRDefault="000E4FF5">
      <w:pPr>
        <w:ind w:firstLineChars="200" w:firstLine="562"/>
        <w:jc w:val="left"/>
        <w:outlineLvl w:val="1"/>
        <w:rPr>
          <w:rFonts w:ascii="方正黑体_GBK" w:eastAsia="方正黑体_GBK"/>
          <w:b/>
          <w:sz w:val="36"/>
          <w:szCs w:val="36"/>
        </w:rPr>
      </w:pPr>
      <w:r>
        <w:rPr>
          <w:rFonts w:ascii="楷体" w:eastAsia="楷体" w:hAnsi="楷体" w:cs="楷体" w:hint="eastAsia"/>
          <w:b/>
          <w:sz w:val="28"/>
          <w:szCs w:val="28"/>
        </w:rPr>
        <w:t>总体绩效目标</w:t>
      </w:r>
      <w:r>
        <w:rPr>
          <w:rFonts w:ascii="方正黑体_GBK" w:eastAsia="方正黑体_GBK" w:hint="eastAsia"/>
          <w:b/>
          <w:vanish/>
          <w:sz w:val="44"/>
          <w:szCs w:val="44"/>
        </w:rPr>
        <w:t xml:space="preserve">{ TC </w:t>
      </w:r>
      <w:bookmarkStart w:id="0" w:name="_Toc29828302"/>
      <w:r>
        <w:rPr>
          <w:rFonts w:ascii="方正黑体_GBK" w:eastAsia="方正黑体_GBK" w:hint="eastAsia"/>
          <w:b/>
          <w:vanish/>
          <w:sz w:val="44"/>
          <w:szCs w:val="44"/>
        </w:rPr>
        <w:t>总体绩效目标</w:t>
      </w:r>
      <w:bookmarkEnd w:id="0"/>
      <w:r>
        <w:rPr>
          <w:rFonts w:ascii="方正黑体_GBK" w:eastAsia="方正黑体_GBK" w:hint="eastAsia"/>
          <w:b/>
          <w:vanish/>
          <w:sz w:val="44"/>
          <w:szCs w:val="44"/>
        </w:rPr>
        <w:t xml:space="preserve"> \f A \l 1 }</w:t>
      </w:r>
    </w:p>
    <w:p w:rsidR="003055EC" w:rsidRDefault="000E4FF5">
      <w:pPr>
        <w:autoSpaceDE w:val="0"/>
        <w:autoSpaceDN w:val="0"/>
        <w:adjustRightInd w:val="0"/>
        <w:spacing w:line="500" w:lineRule="exact"/>
        <w:ind w:firstLineChars="200" w:firstLine="560"/>
        <w:rPr>
          <w:rFonts w:ascii="新宋体" w:eastAsia="新宋体"/>
          <w:sz w:val="28"/>
        </w:rPr>
      </w:pPr>
      <w:r>
        <w:rPr>
          <w:rFonts w:ascii="宋体" w:hint="eastAsia"/>
          <w:sz w:val="28"/>
        </w:rPr>
        <w:t xml:space="preserve"> </w:t>
      </w:r>
      <w:r>
        <w:rPr>
          <w:rFonts w:ascii="新宋体" w:eastAsia="新宋体" w:hint="eastAsia"/>
          <w:sz w:val="28"/>
        </w:rPr>
        <w:t xml:space="preserve"> 2021</w:t>
      </w:r>
      <w:r>
        <w:rPr>
          <w:rFonts w:ascii="新宋体" w:eastAsia="新宋体" w:hint="eastAsia"/>
          <w:sz w:val="28"/>
        </w:rPr>
        <w:t>年经开区将在县委、县政府的正确领导下，紧紧围绕统筹推进“五位一体”总体布局和协调推进“四个全面”战略部局，牢守安全环保、防范风险、民生保障、社会稳定“四条底线”，</w:t>
      </w:r>
      <w:r>
        <w:rPr>
          <w:rFonts w:ascii="新宋体" w:eastAsia="新宋体" w:hint="eastAsia"/>
          <w:sz w:val="28"/>
          <w:szCs w:val="28"/>
        </w:rPr>
        <w:t>保障党和国家各项方针、政策与法律、法规的贯彻落实。对经开区经济社会发展的统筹规划和组织协调，完善园区社会化服务体系，为区内民众提供示范服务。</w:t>
      </w:r>
      <w:r>
        <w:rPr>
          <w:rFonts w:ascii="新宋体" w:eastAsia="新宋体" w:hint="eastAsia"/>
          <w:sz w:val="28"/>
        </w:rPr>
        <w:t>促进经济社会持续健康发展和民生福祉持续改善，增强经开区统一管理经济、安全、信访、文化、卫生事业和财政、民政、环保、</w:t>
      </w:r>
      <w:r>
        <w:rPr>
          <w:rFonts w:ascii="新宋体" w:eastAsia="新宋体" w:hint="eastAsia"/>
          <w:sz w:val="28"/>
        </w:rPr>
        <w:lastRenderedPageBreak/>
        <w:t>退役安置、执法等行政工作的职能，完善道路及路灯项目，优化发展环境，着力提升基础设施。在</w:t>
      </w:r>
      <w:r>
        <w:rPr>
          <w:rFonts w:ascii="新宋体" w:eastAsia="新宋体" w:hint="eastAsia"/>
          <w:sz w:val="28"/>
        </w:rPr>
        <w:t>大气污染防治方面，加大监管力度，保持严防、严查、严控的高压态势，全力推进防治工作向纵深开展。持续抓好“煤替代”工程的日常安全运行和维护工作，做好“两员”宣传培训，杜绝安全隐患事故的发生，</w:t>
      </w:r>
      <w:r>
        <w:rPr>
          <w:rFonts w:ascii="新宋体" w:eastAsia="新宋体" w:hint="eastAsia"/>
          <w:sz w:val="32"/>
          <w:szCs w:val="32"/>
        </w:rPr>
        <w:t>保护资源和生态环境</w:t>
      </w:r>
      <w:r>
        <w:rPr>
          <w:rFonts w:ascii="新宋体" w:eastAsia="新宋体" w:hint="eastAsia"/>
          <w:sz w:val="32"/>
          <w:szCs w:val="32"/>
        </w:rPr>
        <w:t>,</w:t>
      </w:r>
      <w:r>
        <w:rPr>
          <w:rFonts w:ascii="新宋体" w:eastAsia="新宋体" w:hint="eastAsia"/>
          <w:sz w:val="28"/>
        </w:rPr>
        <w:t>提升我区环境状况，巩固农村环境整治成果，推进农村经济全面发展和社会全面进步，努力实现共同富裕。</w:t>
      </w:r>
    </w:p>
    <w:p w:rsidR="003055EC" w:rsidRDefault="000E4FF5">
      <w:pPr>
        <w:spacing w:line="500" w:lineRule="exact"/>
        <w:ind w:firstLineChars="200" w:firstLine="562"/>
        <w:jc w:val="left"/>
        <w:outlineLvl w:val="1"/>
        <w:rPr>
          <w:rFonts w:ascii="宋体"/>
          <w:b/>
          <w:sz w:val="44"/>
          <w:szCs w:val="44"/>
        </w:rPr>
      </w:pPr>
      <w:r>
        <w:rPr>
          <w:rFonts w:ascii="楷体" w:eastAsia="楷体" w:hAnsi="楷体" w:cs="楷体" w:hint="eastAsia"/>
          <w:b/>
          <w:sz w:val="28"/>
          <w:szCs w:val="28"/>
        </w:rPr>
        <w:t>分项绩效目标</w:t>
      </w:r>
      <w:r>
        <w:rPr>
          <w:rFonts w:ascii="宋体" w:hint="eastAsia"/>
          <w:b/>
          <w:vanish/>
          <w:sz w:val="44"/>
          <w:szCs w:val="44"/>
        </w:rPr>
        <w:t xml:space="preserve">{ TC </w:t>
      </w:r>
      <w:bookmarkStart w:id="1" w:name="_Toc29828303"/>
      <w:r>
        <w:rPr>
          <w:rFonts w:ascii="宋体" w:hint="eastAsia"/>
          <w:b/>
          <w:vanish/>
          <w:sz w:val="44"/>
          <w:szCs w:val="44"/>
        </w:rPr>
        <w:t>分项绩效目标</w:t>
      </w:r>
      <w:bookmarkEnd w:id="1"/>
      <w:r>
        <w:rPr>
          <w:rFonts w:ascii="宋体" w:hint="eastAsia"/>
          <w:b/>
          <w:vanish/>
          <w:sz w:val="44"/>
          <w:szCs w:val="44"/>
        </w:rPr>
        <w:t xml:space="preserve"> \f A \l 1 }</w:t>
      </w:r>
    </w:p>
    <w:p w:rsidR="003055EC" w:rsidRDefault="000E4FF5">
      <w:pPr>
        <w:spacing w:line="500" w:lineRule="exact"/>
        <w:ind w:firstLineChars="200" w:firstLine="560"/>
        <w:jc w:val="left"/>
        <w:rPr>
          <w:rFonts w:eastAsia="方正仿宋_GBK"/>
          <w:sz w:val="28"/>
        </w:rPr>
      </w:pPr>
      <w:r>
        <w:rPr>
          <w:rFonts w:eastAsia="方正仿宋_GBK"/>
          <w:sz w:val="28"/>
        </w:rPr>
        <w:t>(</w:t>
      </w:r>
      <w:r>
        <w:rPr>
          <w:rFonts w:eastAsia="方正仿宋_GBK"/>
          <w:sz w:val="28"/>
        </w:rPr>
        <w:t>一</w:t>
      </w:r>
      <w:r>
        <w:rPr>
          <w:rFonts w:eastAsia="方正仿宋_GBK"/>
          <w:sz w:val="28"/>
        </w:rPr>
        <w:t>)</w:t>
      </w:r>
      <w:r>
        <w:rPr>
          <w:rFonts w:eastAsia="方正仿宋_GBK"/>
          <w:sz w:val="28"/>
        </w:rPr>
        <w:t>乡村建设规划、事务管理工作</w:t>
      </w:r>
    </w:p>
    <w:p w:rsidR="003055EC" w:rsidRDefault="000E4FF5">
      <w:pPr>
        <w:spacing w:line="500" w:lineRule="exact"/>
        <w:ind w:firstLineChars="200" w:firstLine="560"/>
        <w:jc w:val="left"/>
        <w:rPr>
          <w:rFonts w:eastAsia="方正仿宋_GBK"/>
          <w:sz w:val="28"/>
        </w:rPr>
      </w:pPr>
      <w:r>
        <w:rPr>
          <w:rFonts w:eastAsia="方正仿宋_GBK"/>
          <w:sz w:val="28"/>
        </w:rPr>
        <w:t>绩效目标</w:t>
      </w:r>
      <w:r>
        <w:rPr>
          <w:rFonts w:eastAsia="方正仿宋_GBK"/>
          <w:sz w:val="28"/>
        </w:rPr>
        <w:t>:</w:t>
      </w:r>
      <w:r>
        <w:rPr>
          <w:rFonts w:eastAsia="方正仿宋_GBK"/>
          <w:sz w:val="28"/>
        </w:rPr>
        <w:t>完善道路及路灯项目工程，改善村民生活条件。</w:t>
      </w:r>
    </w:p>
    <w:p w:rsidR="003055EC" w:rsidRDefault="000E4FF5">
      <w:pPr>
        <w:spacing w:line="500" w:lineRule="exact"/>
        <w:ind w:firstLineChars="200" w:firstLine="560"/>
        <w:jc w:val="left"/>
        <w:rPr>
          <w:rFonts w:eastAsia="方正仿宋_GBK"/>
          <w:sz w:val="28"/>
        </w:rPr>
      </w:pPr>
      <w:r>
        <w:rPr>
          <w:rFonts w:eastAsia="方正仿宋_GBK"/>
          <w:sz w:val="28"/>
        </w:rPr>
        <w:t>绩效指标</w:t>
      </w:r>
      <w:r>
        <w:rPr>
          <w:rFonts w:eastAsia="方正仿宋_GBK"/>
          <w:sz w:val="28"/>
        </w:rPr>
        <w:t>:</w:t>
      </w:r>
      <w:r>
        <w:rPr>
          <w:rFonts w:eastAsia="方正仿宋_GBK"/>
          <w:sz w:val="28"/>
        </w:rPr>
        <w:t>改造提升经开区道路及路灯建设项目工程，确保提高村民生</w:t>
      </w:r>
      <w:r>
        <w:rPr>
          <w:rFonts w:eastAsia="方正仿宋_GBK"/>
          <w:sz w:val="28"/>
        </w:rPr>
        <w:t>活条件。</w:t>
      </w:r>
    </w:p>
    <w:p w:rsidR="003055EC" w:rsidRDefault="000E4FF5">
      <w:pPr>
        <w:spacing w:line="500" w:lineRule="exact"/>
        <w:ind w:firstLineChars="200" w:firstLine="560"/>
        <w:jc w:val="left"/>
        <w:rPr>
          <w:rFonts w:eastAsia="方正仿宋_GBK"/>
          <w:sz w:val="28"/>
        </w:rPr>
      </w:pPr>
      <w:r>
        <w:rPr>
          <w:rFonts w:eastAsia="方正仿宋_GBK"/>
          <w:sz w:val="28"/>
        </w:rPr>
        <w:t>(</w:t>
      </w:r>
      <w:r>
        <w:rPr>
          <w:rFonts w:eastAsia="方正仿宋_GBK"/>
          <w:sz w:val="28"/>
        </w:rPr>
        <w:t>二</w:t>
      </w:r>
      <w:r>
        <w:rPr>
          <w:rFonts w:eastAsia="方正仿宋_GBK"/>
          <w:sz w:val="28"/>
        </w:rPr>
        <w:t>)</w:t>
      </w:r>
      <w:r>
        <w:rPr>
          <w:rFonts w:eastAsia="方正仿宋_GBK"/>
          <w:sz w:val="28"/>
        </w:rPr>
        <w:t>政务服务与政务管理工作</w:t>
      </w:r>
    </w:p>
    <w:p w:rsidR="003055EC" w:rsidRDefault="000E4FF5">
      <w:pPr>
        <w:spacing w:line="500" w:lineRule="exact"/>
        <w:ind w:firstLineChars="200" w:firstLine="560"/>
        <w:jc w:val="left"/>
        <w:rPr>
          <w:rFonts w:eastAsia="方正仿宋_GBK"/>
          <w:sz w:val="28"/>
        </w:rPr>
      </w:pPr>
      <w:r>
        <w:rPr>
          <w:rFonts w:eastAsia="方正仿宋_GBK"/>
          <w:sz w:val="28"/>
        </w:rPr>
        <w:t>绩效目标：完成退役军人服务工作，稳定军民军心。</w:t>
      </w:r>
    </w:p>
    <w:p w:rsidR="003055EC" w:rsidRDefault="000E4FF5">
      <w:pPr>
        <w:spacing w:line="500" w:lineRule="exact"/>
        <w:ind w:firstLineChars="200" w:firstLine="560"/>
        <w:jc w:val="left"/>
        <w:rPr>
          <w:rFonts w:eastAsia="方正仿宋_GBK"/>
          <w:sz w:val="28"/>
        </w:rPr>
      </w:pPr>
      <w:r>
        <w:rPr>
          <w:rFonts w:eastAsia="方正仿宋_GBK"/>
          <w:sz w:val="28"/>
        </w:rPr>
        <w:t>绩效指标</w:t>
      </w:r>
      <w:r>
        <w:rPr>
          <w:rFonts w:eastAsia="方正仿宋_GBK"/>
          <w:sz w:val="28"/>
        </w:rPr>
        <w:t>:</w:t>
      </w:r>
      <w:r>
        <w:rPr>
          <w:rFonts w:eastAsia="方正仿宋_GBK"/>
          <w:sz w:val="28"/>
        </w:rPr>
        <w:t>完成八一建军节对域内退役军人的慰问。</w:t>
      </w:r>
    </w:p>
    <w:p w:rsidR="003055EC" w:rsidRDefault="000E4FF5">
      <w:pPr>
        <w:spacing w:line="500" w:lineRule="exact"/>
        <w:ind w:firstLineChars="200" w:firstLine="560"/>
        <w:jc w:val="left"/>
        <w:rPr>
          <w:rFonts w:eastAsia="方正仿宋_GBK"/>
          <w:sz w:val="28"/>
        </w:rPr>
      </w:pPr>
      <w:r>
        <w:rPr>
          <w:rFonts w:eastAsia="方正仿宋_GBK"/>
          <w:sz w:val="28"/>
        </w:rPr>
        <w:t>(</w:t>
      </w:r>
      <w:r>
        <w:rPr>
          <w:rFonts w:eastAsia="方正仿宋_GBK"/>
          <w:sz w:val="28"/>
        </w:rPr>
        <w:t>三</w:t>
      </w:r>
      <w:r>
        <w:rPr>
          <w:rFonts w:eastAsia="方正仿宋_GBK"/>
          <w:sz w:val="28"/>
        </w:rPr>
        <w:t>)</w:t>
      </w:r>
      <w:r>
        <w:rPr>
          <w:rFonts w:eastAsia="方正仿宋_GBK"/>
          <w:sz w:val="28"/>
        </w:rPr>
        <w:t>环境政治、大气污染防治工作</w:t>
      </w:r>
    </w:p>
    <w:p w:rsidR="003055EC" w:rsidRDefault="000E4FF5">
      <w:pPr>
        <w:spacing w:line="500" w:lineRule="exact"/>
        <w:ind w:firstLineChars="200" w:firstLine="560"/>
        <w:jc w:val="left"/>
        <w:rPr>
          <w:rFonts w:eastAsia="方正仿宋_GBK"/>
          <w:sz w:val="28"/>
        </w:rPr>
      </w:pPr>
      <w:r>
        <w:rPr>
          <w:rFonts w:eastAsia="方正仿宋_GBK"/>
          <w:sz w:val="28"/>
        </w:rPr>
        <w:t>绩效目标</w:t>
      </w:r>
      <w:r>
        <w:rPr>
          <w:rFonts w:eastAsia="方正仿宋_GBK"/>
          <w:sz w:val="28"/>
        </w:rPr>
        <w:t>:</w:t>
      </w:r>
      <w:r>
        <w:rPr>
          <w:rFonts w:eastAsia="方正仿宋_GBK"/>
          <w:sz w:val="28"/>
        </w:rPr>
        <w:t>完成我区环境综合整治工作，提升区内整体环境质量。以改善环境质量和保证人民群众环境健康安全为目标以防治环境污染为重点，强化环境监督管理，区内环境质量得到明显改善。</w:t>
      </w:r>
    </w:p>
    <w:p w:rsidR="003055EC" w:rsidRDefault="000E4FF5">
      <w:pPr>
        <w:spacing w:line="500" w:lineRule="exact"/>
        <w:ind w:firstLineChars="200" w:firstLine="560"/>
        <w:jc w:val="left"/>
        <w:rPr>
          <w:rFonts w:eastAsia="方正仿宋_GBK"/>
          <w:sz w:val="28"/>
        </w:rPr>
      </w:pPr>
      <w:r>
        <w:rPr>
          <w:rFonts w:eastAsia="方正仿宋_GBK"/>
          <w:sz w:val="28"/>
        </w:rPr>
        <w:t>绩效指标：空气质量检测站两座，加大监管力度，保持严防、严查、严控的高压态势，全力推进防治工作向纵深开展。持续抓好</w:t>
      </w:r>
      <w:r>
        <w:rPr>
          <w:rFonts w:eastAsia="方正仿宋_GBK"/>
          <w:sz w:val="28"/>
        </w:rPr>
        <w:t>“</w:t>
      </w:r>
      <w:r>
        <w:rPr>
          <w:rFonts w:eastAsia="方正仿宋_GBK"/>
          <w:sz w:val="28"/>
        </w:rPr>
        <w:t>煤替代</w:t>
      </w:r>
      <w:r>
        <w:rPr>
          <w:rFonts w:eastAsia="方正仿宋_GBK"/>
          <w:sz w:val="28"/>
        </w:rPr>
        <w:t>”</w:t>
      </w:r>
      <w:r>
        <w:rPr>
          <w:rFonts w:eastAsia="方正仿宋_GBK"/>
          <w:sz w:val="28"/>
        </w:rPr>
        <w:t>工程的日常安全运行和维护工作，做好</w:t>
      </w:r>
      <w:r>
        <w:rPr>
          <w:rFonts w:eastAsia="方正仿宋_GBK"/>
          <w:sz w:val="28"/>
        </w:rPr>
        <w:t>“</w:t>
      </w:r>
      <w:r>
        <w:rPr>
          <w:rFonts w:eastAsia="方正仿宋_GBK"/>
          <w:sz w:val="28"/>
        </w:rPr>
        <w:t>两员</w:t>
      </w:r>
      <w:r>
        <w:rPr>
          <w:rFonts w:eastAsia="方正仿宋_GBK"/>
          <w:sz w:val="28"/>
        </w:rPr>
        <w:t>”</w:t>
      </w:r>
      <w:r>
        <w:rPr>
          <w:rFonts w:eastAsia="方正仿宋_GBK"/>
          <w:sz w:val="28"/>
        </w:rPr>
        <w:t>宣传培训，杜绝安全隐患事故的发生。</w:t>
      </w:r>
    </w:p>
    <w:p w:rsidR="003055EC" w:rsidRDefault="000E4FF5">
      <w:pPr>
        <w:spacing w:line="500" w:lineRule="exact"/>
        <w:ind w:firstLineChars="200" w:firstLine="560"/>
        <w:jc w:val="left"/>
        <w:rPr>
          <w:rFonts w:eastAsia="方正仿宋_GBK"/>
          <w:sz w:val="28"/>
        </w:rPr>
      </w:pPr>
      <w:r>
        <w:rPr>
          <w:rFonts w:eastAsia="方正仿宋_GBK"/>
          <w:sz w:val="28"/>
        </w:rPr>
        <w:t>(</w:t>
      </w:r>
      <w:r>
        <w:rPr>
          <w:rFonts w:eastAsia="方正仿宋_GBK"/>
          <w:sz w:val="28"/>
        </w:rPr>
        <w:t>四</w:t>
      </w:r>
      <w:r>
        <w:rPr>
          <w:rFonts w:eastAsia="方正仿宋_GBK"/>
          <w:sz w:val="28"/>
        </w:rPr>
        <w:t>)</w:t>
      </w:r>
      <w:r>
        <w:rPr>
          <w:rFonts w:eastAsia="方正仿宋_GBK"/>
          <w:sz w:val="28"/>
        </w:rPr>
        <w:t>综合业务、事务管理工作</w:t>
      </w:r>
    </w:p>
    <w:p w:rsidR="003055EC" w:rsidRDefault="000E4FF5">
      <w:pPr>
        <w:spacing w:line="500" w:lineRule="exact"/>
        <w:ind w:firstLineChars="200" w:firstLine="560"/>
        <w:jc w:val="left"/>
        <w:rPr>
          <w:rFonts w:eastAsia="方正仿宋_GBK"/>
          <w:sz w:val="28"/>
        </w:rPr>
      </w:pPr>
      <w:r>
        <w:rPr>
          <w:rFonts w:eastAsia="方正仿宋_GBK"/>
          <w:sz w:val="28"/>
        </w:rPr>
        <w:t>绩效目标：综合执法，提高我区综合执法能力。</w:t>
      </w:r>
    </w:p>
    <w:p w:rsidR="003055EC" w:rsidRDefault="000E4FF5">
      <w:pPr>
        <w:spacing w:line="500" w:lineRule="exact"/>
        <w:ind w:firstLineChars="200" w:firstLine="560"/>
        <w:jc w:val="left"/>
        <w:rPr>
          <w:rFonts w:eastAsia="方正仿宋_GBK"/>
          <w:sz w:val="28"/>
        </w:rPr>
      </w:pPr>
      <w:r>
        <w:rPr>
          <w:rFonts w:eastAsia="方正仿宋_GBK"/>
          <w:sz w:val="28"/>
        </w:rPr>
        <w:lastRenderedPageBreak/>
        <w:t>绩效指标</w:t>
      </w:r>
      <w:r>
        <w:rPr>
          <w:rFonts w:eastAsia="方正仿宋_GBK"/>
          <w:sz w:val="28"/>
        </w:rPr>
        <w:t>:</w:t>
      </w:r>
      <w:r>
        <w:rPr>
          <w:rFonts w:eastAsia="方正仿宋_GBK"/>
          <w:sz w:val="28"/>
        </w:rPr>
        <w:t>综合执法，改善我区乱建乱搭、环境污染、车辆乱停乱发、无照商贩、无证饮食摊点等现象。</w:t>
      </w:r>
    </w:p>
    <w:p w:rsidR="003055EC" w:rsidRDefault="000E4FF5">
      <w:pPr>
        <w:spacing w:line="500" w:lineRule="exact"/>
        <w:ind w:firstLineChars="200" w:firstLine="560"/>
        <w:jc w:val="left"/>
        <w:rPr>
          <w:rFonts w:eastAsia="方正仿宋_GBK"/>
          <w:sz w:val="28"/>
        </w:rPr>
      </w:pPr>
      <w:r>
        <w:rPr>
          <w:rFonts w:eastAsia="方正仿宋_GBK"/>
          <w:sz w:val="28"/>
        </w:rPr>
        <w:t xml:space="preserve"> (</w:t>
      </w:r>
      <w:r>
        <w:rPr>
          <w:rFonts w:eastAsia="方正仿宋_GBK"/>
          <w:sz w:val="28"/>
        </w:rPr>
        <w:t>五</w:t>
      </w:r>
      <w:r>
        <w:rPr>
          <w:rFonts w:eastAsia="方正仿宋_GBK"/>
          <w:sz w:val="28"/>
        </w:rPr>
        <w:t>)</w:t>
      </w:r>
      <w:r>
        <w:rPr>
          <w:rFonts w:eastAsia="方正仿宋_GBK"/>
          <w:sz w:val="28"/>
        </w:rPr>
        <w:t>应急管理及安全生产</w:t>
      </w:r>
    </w:p>
    <w:p w:rsidR="003055EC" w:rsidRDefault="000E4FF5">
      <w:pPr>
        <w:spacing w:line="500" w:lineRule="exact"/>
        <w:ind w:firstLineChars="200" w:firstLine="560"/>
        <w:jc w:val="left"/>
        <w:rPr>
          <w:rFonts w:eastAsia="方正仿宋_GBK"/>
          <w:sz w:val="28"/>
        </w:rPr>
      </w:pPr>
      <w:r>
        <w:rPr>
          <w:rFonts w:eastAsia="方正仿宋_GBK"/>
          <w:sz w:val="28"/>
        </w:rPr>
        <w:t>绩效目标：保障我区域内的工作安全运行，有效保证应急突发事件应对处置，完善应急体系，有效组织应急演练，进一步提升社区应</w:t>
      </w:r>
      <w:r>
        <w:rPr>
          <w:rFonts w:eastAsia="方正仿宋_GBK"/>
          <w:sz w:val="28"/>
        </w:rPr>
        <w:t>急工作水平。</w:t>
      </w:r>
    </w:p>
    <w:p w:rsidR="003055EC" w:rsidRDefault="000E4FF5">
      <w:pPr>
        <w:spacing w:line="500" w:lineRule="exact"/>
        <w:ind w:firstLineChars="200" w:firstLine="560"/>
        <w:jc w:val="left"/>
        <w:rPr>
          <w:rFonts w:eastAsia="方正仿宋_GBK"/>
          <w:sz w:val="28"/>
        </w:rPr>
      </w:pPr>
      <w:r>
        <w:rPr>
          <w:rFonts w:eastAsia="方正仿宋_GBK"/>
          <w:sz w:val="28"/>
        </w:rPr>
        <w:t>绩效指标</w:t>
      </w:r>
      <w:r>
        <w:rPr>
          <w:rFonts w:eastAsia="方正仿宋_GBK"/>
          <w:sz w:val="28"/>
        </w:rPr>
        <w:t>:</w:t>
      </w:r>
      <w:r>
        <w:rPr>
          <w:rFonts w:eastAsia="方正仿宋_GBK"/>
          <w:sz w:val="28"/>
        </w:rPr>
        <w:t>保障完善应急体系，应急事件处置及时，降低隐患，确保制度及实施方案健全。</w:t>
      </w:r>
    </w:p>
    <w:p w:rsidR="003055EC" w:rsidRDefault="000E4FF5">
      <w:pPr>
        <w:spacing w:line="500" w:lineRule="exact"/>
        <w:ind w:firstLineChars="200" w:firstLine="560"/>
        <w:jc w:val="left"/>
        <w:rPr>
          <w:rFonts w:eastAsia="方正仿宋_GBK"/>
          <w:sz w:val="28"/>
        </w:rPr>
      </w:pPr>
      <w:r>
        <w:rPr>
          <w:rFonts w:eastAsia="方正仿宋_GBK"/>
          <w:sz w:val="28"/>
        </w:rPr>
        <w:t>(</w:t>
      </w:r>
      <w:r>
        <w:rPr>
          <w:rFonts w:eastAsia="方正仿宋_GBK"/>
          <w:sz w:val="28"/>
        </w:rPr>
        <w:t>六</w:t>
      </w:r>
      <w:r>
        <w:rPr>
          <w:rFonts w:eastAsia="方正仿宋_GBK"/>
          <w:sz w:val="28"/>
        </w:rPr>
        <w:t xml:space="preserve">) </w:t>
      </w:r>
      <w:r>
        <w:rPr>
          <w:rFonts w:eastAsia="方正仿宋_GBK"/>
          <w:sz w:val="28"/>
        </w:rPr>
        <w:t>机关后勤保障管理工作</w:t>
      </w:r>
    </w:p>
    <w:p w:rsidR="003055EC" w:rsidRDefault="000E4FF5">
      <w:pPr>
        <w:spacing w:line="500" w:lineRule="exact"/>
        <w:ind w:firstLineChars="200" w:firstLine="560"/>
        <w:jc w:val="left"/>
        <w:rPr>
          <w:rFonts w:eastAsia="方正仿宋_GBK"/>
          <w:sz w:val="28"/>
        </w:rPr>
      </w:pPr>
      <w:r>
        <w:rPr>
          <w:rFonts w:eastAsia="方正仿宋_GBK"/>
          <w:sz w:val="28"/>
        </w:rPr>
        <w:t>绩效目标：做好后勤保障工作，公务用车分配合理，机关食堂无安全隐患、就餐环境良好，办公环境良好，保障机关工作正常开展。</w:t>
      </w:r>
    </w:p>
    <w:p w:rsidR="003055EC" w:rsidRDefault="000E4FF5">
      <w:pPr>
        <w:spacing w:line="500" w:lineRule="exact"/>
        <w:ind w:firstLineChars="200" w:firstLine="560"/>
        <w:jc w:val="left"/>
        <w:rPr>
          <w:rFonts w:eastAsia="方正仿宋_GBK"/>
          <w:sz w:val="28"/>
        </w:rPr>
      </w:pPr>
      <w:r>
        <w:rPr>
          <w:rFonts w:eastAsia="方正仿宋_GBK"/>
          <w:sz w:val="28"/>
        </w:rPr>
        <w:t>绩效指标</w:t>
      </w:r>
      <w:r>
        <w:rPr>
          <w:rFonts w:eastAsia="方正仿宋_GBK"/>
          <w:sz w:val="28"/>
        </w:rPr>
        <w:t>:</w:t>
      </w:r>
      <w:r>
        <w:rPr>
          <w:rFonts w:eastAsia="方正仿宋_GBK"/>
          <w:sz w:val="28"/>
        </w:rPr>
        <w:t>确保食堂效能高，环境整洁，卫生达标；后勤保障到位，不误事；办公就餐环境提升。</w:t>
      </w:r>
    </w:p>
    <w:p w:rsidR="003055EC" w:rsidRDefault="000E4FF5">
      <w:pPr>
        <w:spacing w:line="500" w:lineRule="exact"/>
        <w:ind w:firstLineChars="200" w:firstLine="560"/>
        <w:jc w:val="left"/>
        <w:rPr>
          <w:rFonts w:eastAsia="方正仿宋_GBK"/>
          <w:sz w:val="28"/>
        </w:rPr>
      </w:pPr>
      <w:r>
        <w:rPr>
          <w:rFonts w:eastAsia="方正仿宋_GBK"/>
          <w:sz w:val="28"/>
        </w:rPr>
        <w:t>(</w:t>
      </w:r>
      <w:r>
        <w:rPr>
          <w:rFonts w:eastAsia="方正仿宋_GBK"/>
          <w:sz w:val="28"/>
        </w:rPr>
        <w:t>七</w:t>
      </w:r>
      <w:r>
        <w:rPr>
          <w:rFonts w:eastAsia="方正仿宋_GBK"/>
          <w:sz w:val="28"/>
        </w:rPr>
        <w:t xml:space="preserve">) </w:t>
      </w:r>
      <w:r>
        <w:rPr>
          <w:rFonts w:eastAsia="方正仿宋_GBK"/>
          <w:sz w:val="28"/>
        </w:rPr>
        <w:t>民族宗教事务管理工作</w:t>
      </w:r>
    </w:p>
    <w:p w:rsidR="003055EC" w:rsidRDefault="000E4FF5">
      <w:pPr>
        <w:spacing w:line="500" w:lineRule="exact"/>
        <w:ind w:firstLineChars="200" w:firstLine="560"/>
        <w:jc w:val="left"/>
        <w:rPr>
          <w:rFonts w:eastAsia="方正仿宋_GBK"/>
          <w:sz w:val="28"/>
        </w:rPr>
      </w:pPr>
      <w:r>
        <w:rPr>
          <w:rFonts w:eastAsia="方正仿宋_GBK"/>
          <w:sz w:val="28"/>
        </w:rPr>
        <w:t>绩效目标</w:t>
      </w:r>
      <w:r>
        <w:rPr>
          <w:rFonts w:eastAsia="方正仿宋_GBK"/>
          <w:sz w:val="28"/>
        </w:rPr>
        <w:t>:</w:t>
      </w:r>
      <w:r>
        <w:rPr>
          <w:rFonts w:eastAsia="方正仿宋_GBK"/>
          <w:sz w:val="28"/>
        </w:rPr>
        <w:t>贯彻执行党的民族宗教工作方针政策，监督检查政策落实情况，联系少数民族和宗教界代表人士，促进民族团结，为少数民族群众做实事、办好事、解难事。</w:t>
      </w:r>
    </w:p>
    <w:p w:rsidR="003055EC" w:rsidRDefault="000E4FF5">
      <w:pPr>
        <w:spacing w:line="500" w:lineRule="exact"/>
        <w:ind w:firstLineChars="200" w:firstLine="560"/>
        <w:jc w:val="left"/>
      </w:pPr>
      <w:r>
        <w:rPr>
          <w:rFonts w:eastAsia="方正仿宋_GBK"/>
          <w:sz w:val="28"/>
        </w:rPr>
        <w:t>绩效指标：保障少数民族群众对宗教工作达到满意；民族团结、和谐相处，无民族纠纷案件，民族纠纷案件处理下降。</w:t>
      </w:r>
    </w:p>
    <w:p w:rsidR="003055EC" w:rsidRDefault="000E4FF5">
      <w:pPr>
        <w:spacing w:line="500" w:lineRule="exact"/>
        <w:ind w:firstLineChars="200" w:firstLine="562"/>
        <w:jc w:val="left"/>
        <w:outlineLvl w:val="1"/>
        <w:rPr>
          <w:rFonts w:ascii="方正仿宋_GBK" w:eastAsia="方正仿宋_GBK"/>
          <w:sz w:val="28"/>
        </w:rPr>
      </w:pPr>
      <w:r>
        <w:rPr>
          <w:rFonts w:ascii="楷体" w:eastAsia="楷体" w:hAnsi="楷体" w:cs="楷体" w:hint="eastAsia"/>
          <w:b/>
          <w:sz w:val="28"/>
          <w:szCs w:val="28"/>
        </w:rPr>
        <w:t>工作保障措施</w:t>
      </w:r>
      <w:r>
        <w:rPr>
          <w:rFonts w:ascii="方正黑体_GBK" w:eastAsia="方正黑体_GBK" w:hint="eastAsia"/>
          <w:b/>
          <w:vanish/>
          <w:sz w:val="36"/>
          <w:szCs w:val="36"/>
        </w:rPr>
        <w:t xml:space="preserve">{ TC </w:t>
      </w:r>
      <w:bookmarkStart w:id="2" w:name="_Toc29828304"/>
      <w:r>
        <w:rPr>
          <w:rFonts w:ascii="方正黑体_GBK" w:eastAsia="方正黑体_GBK" w:hint="eastAsia"/>
          <w:b/>
          <w:vanish/>
          <w:sz w:val="36"/>
          <w:szCs w:val="36"/>
        </w:rPr>
        <w:t>工作保障措施</w:t>
      </w:r>
      <w:bookmarkEnd w:id="2"/>
      <w:r>
        <w:rPr>
          <w:rFonts w:ascii="方正黑体_GBK" w:eastAsia="方正黑体_GBK" w:hint="eastAsia"/>
          <w:b/>
          <w:vanish/>
          <w:sz w:val="36"/>
          <w:szCs w:val="36"/>
        </w:rPr>
        <w:t xml:space="preserve"> \f A \l 1 }</w:t>
      </w:r>
    </w:p>
    <w:p w:rsidR="003055EC" w:rsidRDefault="000E4FF5">
      <w:pPr>
        <w:spacing w:line="500" w:lineRule="exact"/>
        <w:ind w:firstLine="560"/>
        <w:rPr>
          <w:rFonts w:ascii="方正仿宋_GBK" w:eastAsia="方正仿宋_GBK"/>
          <w:sz w:val="28"/>
        </w:rPr>
      </w:pPr>
      <w:r>
        <w:rPr>
          <w:rFonts w:ascii="方正仿宋_GBK" w:eastAsia="方正仿宋_GBK" w:hint="eastAsia"/>
          <w:sz w:val="28"/>
        </w:rPr>
        <w:t>(</w:t>
      </w:r>
      <w:r>
        <w:rPr>
          <w:rFonts w:ascii="方正仿宋_GBK" w:eastAsia="方正仿宋_GBK" w:hint="eastAsia"/>
          <w:sz w:val="28"/>
        </w:rPr>
        <w:t>一</w:t>
      </w:r>
      <w:r>
        <w:rPr>
          <w:rFonts w:ascii="方正仿宋_GBK" w:eastAsia="方正仿宋_GBK" w:hint="eastAsia"/>
          <w:sz w:val="28"/>
        </w:rPr>
        <w:t>)</w:t>
      </w:r>
      <w:r>
        <w:rPr>
          <w:rFonts w:eastAsia="方正仿宋_GBK"/>
          <w:sz w:val="28"/>
        </w:rPr>
        <w:t>聚焦政治任务，强化意识引导，进一步树牢</w:t>
      </w:r>
      <w:r>
        <w:rPr>
          <w:rFonts w:eastAsia="方正仿宋_GBK"/>
          <w:sz w:val="28"/>
        </w:rPr>
        <w:t>“</w:t>
      </w:r>
      <w:r>
        <w:rPr>
          <w:rFonts w:eastAsia="方正仿宋_GBK"/>
          <w:sz w:val="28"/>
        </w:rPr>
        <w:t>四个意识</w:t>
      </w:r>
      <w:r>
        <w:rPr>
          <w:rFonts w:eastAsia="方正仿宋_GBK"/>
          <w:sz w:val="28"/>
        </w:rPr>
        <w:t>”</w:t>
      </w:r>
      <w:r>
        <w:rPr>
          <w:rFonts w:eastAsia="方正仿宋_GBK"/>
          <w:sz w:val="28"/>
        </w:rPr>
        <w:t>，坚定</w:t>
      </w:r>
      <w:r>
        <w:rPr>
          <w:rFonts w:eastAsia="方正仿宋_GBK"/>
          <w:sz w:val="28"/>
        </w:rPr>
        <w:t>“</w:t>
      </w:r>
      <w:r>
        <w:rPr>
          <w:rFonts w:eastAsia="方正仿宋_GBK"/>
          <w:sz w:val="28"/>
        </w:rPr>
        <w:t>四个自信</w:t>
      </w:r>
      <w:r>
        <w:rPr>
          <w:rFonts w:eastAsia="方正仿宋_GBK"/>
          <w:sz w:val="28"/>
        </w:rPr>
        <w:t>”</w:t>
      </w:r>
      <w:r>
        <w:rPr>
          <w:rFonts w:eastAsia="方正仿宋_GBK"/>
          <w:sz w:val="28"/>
        </w:rPr>
        <w:t>，进一步强化理论武装，坚持不懈用习近平新时代中国特色社会主义思想武装头脑、指导实践、推动工作。</w:t>
      </w:r>
      <w:r>
        <w:rPr>
          <w:rFonts w:ascii="方正仿宋_GBK" w:eastAsia="方正仿宋_GBK" w:hint="eastAsia"/>
          <w:sz w:val="28"/>
        </w:rPr>
        <w:t>全面加强政府自身建设。进一步解放思想、强化学习、开拓创新、依法行政；进一步发扬一线决策、一线落实的工作作风，问计于民、问需于民，虚心听取人民群众的意见和建议，切实将各项工作抓严、</w:t>
      </w:r>
      <w:r>
        <w:rPr>
          <w:rFonts w:ascii="方正仿宋_GBK" w:eastAsia="方正仿宋_GBK" w:hint="eastAsia"/>
          <w:sz w:val="28"/>
        </w:rPr>
        <w:t>抓紧、抓细、抓实，恪尽职守，善做善成；进一步加强廉洁政府建设，不折不扣执行中央“八</w:t>
      </w:r>
      <w:r>
        <w:rPr>
          <w:rFonts w:ascii="方正仿宋_GBK" w:eastAsia="方正仿宋_GBK" w:hint="eastAsia"/>
          <w:sz w:val="28"/>
        </w:rPr>
        <w:lastRenderedPageBreak/>
        <w:t>项规定”和上级各项工作纪律要求，持续深入加强党风廉政责任制建设，自觉接受社会各界监督，牢固树立艰苦奋斗、勤俭创业思想，以廉洁的形象取信于民，践行履职为民的宗旨。</w:t>
      </w:r>
    </w:p>
    <w:p w:rsidR="003055EC" w:rsidRDefault="000E4FF5">
      <w:pPr>
        <w:spacing w:line="500" w:lineRule="exact"/>
        <w:ind w:firstLineChars="200" w:firstLine="560"/>
        <w:jc w:val="left"/>
        <w:rPr>
          <w:rFonts w:eastAsia="方正仿宋_GBK"/>
          <w:sz w:val="28"/>
        </w:rPr>
      </w:pPr>
      <w:r>
        <w:rPr>
          <w:rFonts w:eastAsia="方正仿宋_GBK"/>
          <w:sz w:val="28"/>
        </w:rPr>
        <w:t>（二）突出工作重点，着力抓好项目建设。一方面认真树立在谈项目，把项目签约、落地作为首要任务，整治现有资源，合理配置，多措并举，促使正谈项目尽快落地建设。另一方面对于目前在建的重点项目，及时解决项目建设中存在的问题，倒排工期，督促项目尽快建设。此外，下大力抓好企业服务工</w:t>
      </w:r>
      <w:r>
        <w:rPr>
          <w:rFonts w:eastAsia="方正仿宋_GBK"/>
          <w:sz w:val="28"/>
        </w:rPr>
        <w:t>作，力促现有企业转型升级，向高端发展迈进。</w:t>
      </w:r>
    </w:p>
    <w:p w:rsidR="003055EC" w:rsidRDefault="000E4FF5">
      <w:pPr>
        <w:spacing w:line="500" w:lineRule="exact"/>
        <w:ind w:firstLineChars="200" w:firstLine="560"/>
        <w:jc w:val="left"/>
        <w:rPr>
          <w:rFonts w:eastAsia="方正仿宋_GBK"/>
          <w:sz w:val="28"/>
        </w:rPr>
      </w:pPr>
      <w:r>
        <w:rPr>
          <w:rFonts w:eastAsia="方正仿宋_GBK"/>
          <w:sz w:val="28"/>
        </w:rPr>
        <w:t>（三）信访稳定。做好群众的来信来访，积极解决来信来访中群众反映的问题，杜绝矛盾恶化，从而达到社会和谐稳定。</w:t>
      </w:r>
    </w:p>
    <w:p w:rsidR="003055EC" w:rsidRDefault="000E4FF5">
      <w:pPr>
        <w:spacing w:line="500" w:lineRule="exact"/>
        <w:ind w:firstLineChars="200" w:firstLine="560"/>
        <w:jc w:val="left"/>
        <w:rPr>
          <w:rFonts w:eastAsia="方正仿宋_GBK"/>
          <w:sz w:val="28"/>
        </w:rPr>
      </w:pPr>
      <w:r>
        <w:rPr>
          <w:rFonts w:eastAsia="方正仿宋_GBK"/>
          <w:sz w:val="28"/>
        </w:rPr>
        <w:t>（四）大气污染防治。在大气污染防治方面，加大监管力度，保持严防、严查、严控的高压态势，全力推进防治工作向纵深开展。持续抓好</w:t>
      </w:r>
      <w:r>
        <w:rPr>
          <w:rFonts w:eastAsia="方正仿宋_GBK"/>
          <w:sz w:val="28"/>
        </w:rPr>
        <w:t>“</w:t>
      </w:r>
      <w:r>
        <w:rPr>
          <w:rFonts w:eastAsia="方正仿宋_GBK"/>
          <w:sz w:val="28"/>
        </w:rPr>
        <w:t>煤替代</w:t>
      </w:r>
      <w:r>
        <w:rPr>
          <w:rFonts w:eastAsia="方正仿宋_GBK"/>
          <w:sz w:val="28"/>
        </w:rPr>
        <w:t>”</w:t>
      </w:r>
      <w:r>
        <w:rPr>
          <w:rFonts w:eastAsia="方正仿宋_GBK"/>
          <w:sz w:val="28"/>
        </w:rPr>
        <w:t>工程的日常安全运行和维护工作，做好</w:t>
      </w:r>
      <w:r>
        <w:rPr>
          <w:rFonts w:eastAsia="方正仿宋_GBK"/>
          <w:sz w:val="28"/>
        </w:rPr>
        <w:t>“</w:t>
      </w:r>
      <w:r>
        <w:rPr>
          <w:rFonts w:eastAsia="方正仿宋_GBK"/>
          <w:sz w:val="28"/>
        </w:rPr>
        <w:t>两员</w:t>
      </w:r>
      <w:r>
        <w:rPr>
          <w:rFonts w:eastAsia="方正仿宋_GBK"/>
          <w:sz w:val="28"/>
        </w:rPr>
        <w:t>”</w:t>
      </w:r>
      <w:r>
        <w:rPr>
          <w:rFonts w:eastAsia="方正仿宋_GBK"/>
          <w:sz w:val="28"/>
        </w:rPr>
        <w:t>宣传培训，杜绝安全隐患事故的发生。</w:t>
      </w:r>
    </w:p>
    <w:p w:rsidR="003055EC" w:rsidRDefault="000E4FF5">
      <w:pPr>
        <w:spacing w:line="500" w:lineRule="exact"/>
        <w:ind w:firstLineChars="200" w:firstLine="560"/>
        <w:jc w:val="left"/>
        <w:rPr>
          <w:rFonts w:eastAsia="方正仿宋_GBK"/>
          <w:sz w:val="28"/>
        </w:rPr>
      </w:pPr>
      <w:r>
        <w:rPr>
          <w:rFonts w:eastAsia="方正仿宋_GBK"/>
          <w:sz w:val="28"/>
        </w:rPr>
        <w:t>（五）开展农村环境整治。精心组织，周密部署，制定方案，细化分工，全党动手，全民动员，在全乡范围内开展农村环境综合整治攻坚战，清理乡村道路两侧、村街内外</w:t>
      </w:r>
      <w:r>
        <w:rPr>
          <w:rFonts w:eastAsia="方正仿宋_GBK"/>
          <w:sz w:val="28"/>
        </w:rPr>
        <w:t>、房前屋后多年积存垃圾，彻底改变了乡村环境脏、乱、差的局面。同时，建立了长效管护和保洁机制，定标准、定人员、定责任区，分组划片，责任到人，做到垃圾日产日清，巩固农村环境整治成果。</w:t>
      </w:r>
    </w:p>
    <w:p w:rsidR="003055EC" w:rsidRDefault="000E4FF5">
      <w:pPr>
        <w:spacing w:line="500" w:lineRule="exact"/>
        <w:ind w:firstLineChars="200" w:firstLine="560"/>
        <w:jc w:val="left"/>
        <w:rPr>
          <w:rFonts w:eastAsia="方正仿宋_GBK"/>
          <w:sz w:val="28"/>
        </w:rPr>
      </w:pPr>
      <w:r>
        <w:rPr>
          <w:rFonts w:eastAsia="方正仿宋_GBK"/>
          <w:sz w:val="28"/>
        </w:rPr>
        <w:t>（六）优化发展环境，着力提升基础设施。</w:t>
      </w:r>
    </w:p>
    <w:p w:rsidR="003055EC" w:rsidRDefault="000E4FF5">
      <w:pPr>
        <w:spacing w:line="500" w:lineRule="exact"/>
        <w:ind w:firstLineChars="200" w:firstLine="560"/>
        <w:jc w:val="left"/>
        <w:rPr>
          <w:rFonts w:eastAsia="方正仿宋_GBK"/>
          <w:sz w:val="28"/>
        </w:rPr>
      </w:pPr>
      <w:r>
        <w:rPr>
          <w:rFonts w:eastAsia="方正仿宋_GBK"/>
          <w:sz w:val="28"/>
        </w:rPr>
        <w:t>（七）加强支出管理。通过优化支出结构、编细编实预算、加快履行政府采购手续、尽快启动永清县经济开发区曹庄村自来水改造工程项目、及时支付项目资金、</w:t>
      </w:r>
      <w:r>
        <w:rPr>
          <w:rFonts w:eastAsia="方正仿宋_GBK"/>
          <w:sz w:val="28"/>
        </w:rPr>
        <w:t>6</w:t>
      </w:r>
      <w:r>
        <w:rPr>
          <w:rFonts w:eastAsia="方正仿宋_GBK"/>
          <w:sz w:val="28"/>
        </w:rPr>
        <w:t>月底前细化代编预算、按规定及时下达各类人员经费、公用经费和项目资金等多种措施，确保支出进度达到序时进度要求。</w:t>
      </w:r>
    </w:p>
    <w:p w:rsidR="003055EC" w:rsidRDefault="000E4FF5">
      <w:pPr>
        <w:spacing w:line="500" w:lineRule="exact"/>
        <w:ind w:firstLineChars="200" w:firstLine="560"/>
        <w:jc w:val="left"/>
        <w:rPr>
          <w:rFonts w:eastAsia="方正仿宋_GBK"/>
          <w:sz w:val="28"/>
        </w:rPr>
      </w:pPr>
      <w:r>
        <w:rPr>
          <w:rFonts w:eastAsia="方正仿宋_GBK"/>
          <w:sz w:val="28"/>
        </w:rPr>
        <w:t>（八）加强绩效运行监控。永清经开区召开</w:t>
      </w:r>
      <w:r>
        <w:rPr>
          <w:rFonts w:eastAsia="方正仿宋_GBK"/>
          <w:sz w:val="28"/>
        </w:rPr>
        <w:t>工委会议，</w:t>
      </w:r>
      <w:r>
        <w:rPr>
          <w:rFonts w:eastAsia="方正仿宋_GBK"/>
          <w:sz w:val="28"/>
        </w:rPr>
        <w:t>2021</w:t>
      </w:r>
      <w:r>
        <w:rPr>
          <w:rFonts w:eastAsia="方正仿宋_GBK"/>
          <w:sz w:val="28"/>
        </w:rPr>
        <w:t>年度开始按上级文件要求开展项目绩效运行监控，成立绩</w:t>
      </w:r>
      <w:r>
        <w:rPr>
          <w:rFonts w:eastAsia="方正仿宋_GBK"/>
          <w:sz w:val="28"/>
        </w:rPr>
        <w:lastRenderedPageBreak/>
        <w:t>效监控领导小组，负责全覆盖、全过程督导部门预算绩效管理执行工作，发现问题及时采取措施，确保绩效目标如期保质实现。并将预算绩效管理工作纳入各部门、各村街年度考核。</w:t>
      </w:r>
    </w:p>
    <w:p w:rsidR="003055EC" w:rsidRDefault="000E4FF5">
      <w:pPr>
        <w:spacing w:line="500" w:lineRule="exact"/>
        <w:ind w:firstLineChars="200" w:firstLine="560"/>
        <w:jc w:val="left"/>
        <w:rPr>
          <w:rFonts w:eastAsia="方正仿宋_GBK"/>
          <w:sz w:val="28"/>
        </w:rPr>
      </w:pPr>
      <w:r>
        <w:rPr>
          <w:rFonts w:eastAsia="方正仿宋_GBK"/>
          <w:sz w:val="28"/>
        </w:rPr>
        <w:t>（九）规范财务资产管理。</w:t>
      </w:r>
      <w:r>
        <w:rPr>
          <w:rFonts w:eastAsia="方正仿宋_GBK"/>
          <w:sz w:val="28"/>
        </w:rPr>
        <w:t>2021</w:t>
      </w:r>
      <w:r>
        <w:rPr>
          <w:rFonts w:eastAsia="方正仿宋_GBK"/>
          <w:sz w:val="28"/>
        </w:rPr>
        <w:t>年完善《永清经开区财务管理制度》，严格审批程序，制定《永清经开区国有资产管理制度》，加强机关和各社区固定资产登记、使用和报废处置管理，做到支出合理，物尽其用。</w:t>
      </w:r>
    </w:p>
    <w:p w:rsidR="003055EC" w:rsidRDefault="000E4FF5">
      <w:pPr>
        <w:spacing w:line="500" w:lineRule="exact"/>
        <w:ind w:firstLineChars="200" w:firstLine="560"/>
        <w:jc w:val="left"/>
        <w:rPr>
          <w:rFonts w:eastAsia="方正仿宋_GBK"/>
          <w:sz w:val="28"/>
        </w:rPr>
      </w:pPr>
      <w:r>
        <w:rPr>
          <w:rFonts w:eastAsia="方正仿宋_GBK"/>
          <w:sz w:val="28"/>
        </w:rPr>
        <w:t>（十）加强内部监督。永清经开区预算绩效管理领导小组</w:t>
      </w:r>
      <w:r>
        <w:rPr>
          <w:rFonts w:eastAsia="方正仿宋_GBK"/>
          <w:sz w:val="28"/>
        </w:rPr>
        <w:t>2021</w:t>
      </w:r>
      <w:r>
        <w:rPr>
          <w:rFonts w:eastAsia="方正仿宋_GBK"/>
          <w:sz w:val="28"/>
        </w:rPr>
        <w:t>年要加强内部监督制度建设，对永清经开区各职能部门的绩效运行情况进行监督管理、对区内重大支出决策实行重点管理，通过街道工委会议研究表决决定、对外投资、资产处置及其他重要经济业务事项的决策和执行进行督导，对会计资料进行内部审计，并配合做好审计、财政监督等外部监督工作，确保财政资金安全有效。</w:t>
      </w:r>
    </w:p>
    <w:p w:rsidR="003055EC" w:rsidRDefault="000E4FF5">
      <w:pPr>
        <w:spacing w:line="500" w:lineRule="exact"/>
        <w:ind w:firstLineChars="200" w:firstLine="560"/>
        <w:jc w:val="left"/>
        <w:rPr>
          <w:rFonts w:eastAsia="方正仿宋_GBK"/>
          <w:sz w:val="28"/>
        </w:rPr>
      </w:pPr>
      <w:r>
        <w:rPr>
          <w:rFonts w:eastAsia="方正仿宋_GBK"/>
          <w:sz w:val="28"/>
        </w:rPr>
        <w:t>（十一）加强宣传培训调研。</w:t>
      </w:r>
      <w:r>
        <w:rPr>
          <w:rFonts w:eastAsia="方正仿宋_GBK"/>
          <w:sz w:val="28"/>
        </w:rPr>
        <w:t>2021</w:t>
      </w:r>
      <w:r>
        <w:rPr>
          <w:rFonts w:eastAsia="方正仿宋_GBK"/>
          <w:sz w:val="28"/>
        </w:rPr>
        <w:t>年永清经开区要加强财政和预算绩效管理人员培训，提高财政所职工业务素质；加强调研，提出优化财政资金配置、提高资金使用效益的意见；并在区</w:t>
      </w:r>
      <w:r>
        <w:rPr>
          <w:rFonts w:eastAsia="方正仿宋_GBK"/>
          <w:sz w:val="28"/>
        </w:rPr>
        <w:t>内开展部门预算绩效管理知识宣传活动，全民参与绩效管理和绩效运行监控，加大宣传力度，强化预算绩效管理意识，促进预算绩效管理水平进一步提升。</w:t>
      </w:r>
    </w:p>
    <w:p w:rsidR="003055EC" w:rsidRDefault="000E4FF5">
      <w:pPr>
        <w:spacing w:line="500" w:lineRule="exact"/>
        <w:ind w:firstLineChars="200" w:firstLine="560"/>
        <w:jc w:val="left"/>
        <w:rPr>
          <w:rFonts w:eastAsia="方正仿宋_GBK"/>
          <w:sz w:val="28"/>
        </w:rPr>
      </w:pPr>
      <w:r>
        <w:rPr>
          <w:rFonts w:eastAsia="方正仿宋_GBK"/>
          <w:sz w:val="28"/>
        </w:rPr>
        <w:t>（十二）夯实基层基础，着力推进基层党建工作，深入推进</w:t>
      </w:r>
      <w:r>
        <w:rPr>
          <w:rFonts w:eastAsia="方正仿宋_GBK"/>
          <w:sz w:val="28"/>
        </w:rPr>
        <w:t>“</w:t>
      </w:r>
      <w:r>
        <w:rPr>
          <w:rFonts w:eastAsia="方正仿宋_GBK"/>
          <w:sz w:val="28"/>
        </w:rPr>
        <w:t>两学一做</w:t>
      </w:r>
      <w:r>
        <w:rPr>
          <w:rFonts w:eastAsia="方正仿宋_GBK"/>
          <w:sz w:val="28"/>
        </w:rPr>
        <w:t>”</w:t>
      </w:r>
      <w:r>
        <w:rPr>
          <w:rFonts w:eastAsia="方正仿宋_GBK"/>
          <w:sz w:val="28"/>
        </w:rPr>
        <w:t>学习教育常态化制度。进一步加强基层党组织建设，着力健全组织生活制度，使基层党组织不断</w:t>
      </w:r>
      <w:r>
        <w:rPr>
          <w:rFonts w:eastAsia="方正仿宋_GBK"/>
          <w:sz w:val="28"/>
        </w:rPr>
        <w:t>“</w:t>
      </w:r>
      <w:r>
        <w:rPr>
          <w:rFonts w:eastAsia="方正仿宋_GBK"/>
          <w:sz w:val="28"/>
        </w:rPr>
        <w:t>晋位升级</w:t>
      </w:r>
      <w:r>
        <w:rPr>
          <w:rFonts w:eastAsia="方正仿宋_GBK"/>
          <w:sz w:val="28"/>
        </w:rPr>
        <w:t>”</w:t>
      </w:r>
      <w:r>
        <w:rPr>
          <w:rFonts w:eastAsia="方正仿宋_GBK"/>
          <w:sz w:val="28"/>
        </w:rPr>
        <w:t>。抓好党员干部队伍建设，加强对新上任</w:t>
      </w:r>
      <w:r>
        <w:rPr>
          <w:rFonts w:eastAsia="方正仿宋_GBK"/>
          <w:sz w:val="28"/>
        </w:rPr>
        <w:t>“</w:t>
      </w:r>
      <w:r>
        <w:rPr>
          <w:rFonts w:eastAsia="方正仿宋_GBK"/>
          <w:sz w:val="28"/>
        </w:rPr>
        <w:t>干部</w:t>
      </w:r>
      <w:r>
        <w:rPr>
          <w:rFonts w:eastAsia="方正仿宋_GBK"/>
          <w:sz w:val="28"/>
        </w:rPr>
        <w:t>”</w:t>
      </w:r>
      <w:r>
        <w:rPr>
          <w:rFonts w:eastAsia="方正仿宋_GBK"/>
          <w:sz w:val="28"/>
        </w:rPr>
        <w:t>培训工作，提高其为民办事的能力。</w:t>
      </w:r>
    </w:p>
    <w:p w:rsidR="003055EC" w:rsidRDefault="000E4FF5">
      <w:r>
        <w:rPr>
          <w:rFonts w:ascii="方正仿宋_GBK" w:eastAsia="方正仿宋_GBK" w:hint="eastAsia"/>
          <w:sz w:val="28"/>
        </w:rPr>
        <w:t>以更加坚定的信心、更加饱满的激情、更加务实的作风，挺身担当、奋发图强，共同谱写韩村新一轮跨越发展的辉煌，为实现“经济强县，美丽永清”奋斗</w:t>
      </w:r>
      <w:r>
        <w:rPr>
          <w:rFonts w:ascii="方正仿宋_GBK" w:eastAsia="方正仿宋_GBK" w:hint="eastAsia"/>
          <w:sz w:val="28"/>
        </w:rPr>
        <w:t>目标做出突出贡献。</w:t>
      </w:r>
    </w:p>
    <w:p w:rsidR="003055EC" w:rsidRDefault="003055EC">
      <w:pPr>
        <w:autoSpaceDE w:val="0"/>
        <w:autoSpaceDN w:val="0"/>
        <w:adjustRightInd w:val="0"/>
        <w:spacing w:line="500" w:lineRule="exact"/>
        <w:ind w:firstLineChars="200" w:firstLine="560"/>
        <w:rPr>
          <w:rFonts w:ascii="新宋体" w:eastAsia="新宋体"/>
          <w:sz w:val="28"/>
        </w:rPr>
      </w:pPr>
    </w:p>
    <w:p w:rsidR="003055EC" w:rsidRDefault="003055EC"/>
    <w:p w:rsidR="003055EC" w:rsidRDefault="003055EC">
      <w:pPr>
        <w:spacing w:line="500" w:lineRule="exact"/>
        <w:ind w:firstLineChars="200" w:firstLine="560"/>
        <w:jc w:val="left"/>
        <w:rPr>
          <w:rFonts w:eastAsia="方正仿宋_GBK"/>
          <w:sz w:val="28"/>
        </w:rPr>
      </w:pPr>
    </w:p>
    <w:p w:rsidR="003055EC" w:rsidRDefault="000E4FF5">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t>机构设置：</w:t>
      </w:r>
    </w:p>
    <w:p w:rsidR="003055EC" w:rsidRDefault="000E4FF5">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43"/>
        <w:gridCol w:w="1134"/>
        <w:gridCol w:w="1276"/>
        <w:gridCol w:w="2902"/>
      </w:tblGrid>
      <w:tr w:rsidR="003055EC">
        <w:trPr>
          <w:trHeight w:val="584"/>
          <w:tblHeader/>
          <w:jc w:val="center"/>
        </w:trPr>
        <w:tc>
          <w:tcPr>
            <w:tcW w:w="4443" w:type="dxa"/>
            <w:vMerge w:val="restart"/>
            <w:shd w:val="clear" w:color="auto" w:fill="auto"/>
            <w:vAlign w:val="center"/>
          </w:tcPr>
          <w:p w:rsidR="003055EC" w:rsidRDefault="000E4FF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单位名称</w:t>
            </w:r>
          </w:p>
        </w:tc>
        <w:tc>
          <w:tcPr>
            <w:tcW w:w="1134" w:type="dxa"/>
            <w:vMerge w:val="restart"/>
            <w:shd w:val="clear" w:color="auto" w:fill="auto"/>
            <w:vAlign w:val="center"/>
          </w:tcPr>
          <w:p w:rsidR="003055EC" w:rsidRDefault="000E4FF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单位性质</w:t>
            </w:r>
          </w:p>
        </w:tc>
        <w:tc>
          <w:tcPr>
            <w:tcW w:w="1276" w:type="dxa"/>
            <w:vMerge w:val="restart"/>
            <w:shd w:val="clear" w:color="auto" w:fill="auto"/>
            <w:vAlign w:val="center"/>
          </w:tcPr>
          <w:p w:rsidR="003055EC" w:rsidRDefault="000E4FF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单位规格</w:t>
            </w:r>
          </w:p>
        </w:tc>
        <w:tc>
          <w:tcPr>
            <w:tcW w:w="2902" w:type="dxa"/>
            <w:vMerge w:val="restart"/>
            <w:shd w:val="clear" w:color="auto" w:fill="auto"/>
            <w:vAlign w:val="center"/>
          </w:tcPr>
          <w:p w:rsidR="003055EC" w:rsidRDefault="000E4FF5">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b/>
                <w:szCs w:val="24"/>
              </w:rPr>
              <w:t>经费保障形式</w:t>
            </w:r>
          </w:p>
        </w:tc>
      </w:tr>
      <w:tr w:rsidR="003055EC">
        <w:trPr>
          <w:trHeight w:val="584"/>
          <w:tblHeader/>
          <w:jc w:val="center"/>
        </w:trPr>
        <w:tc>
          <w:tcPr>
            <w:tcW w:w="4443" w:type="dxa"/>
            <w:vMerge/>
            <w:shd w:val="clear" w:color="auto" w:fill="auto"/>
            <w:vAlign w:val="center"/>
          </w:tcPr>
          <w:p w:rsidR="003055EC" w:rsidRDefault="003055EC"/>
        </w:tc>
        <w:tc>
          <w:tcPr>
            <w:tcW w:w="1134" w:type="dxa"/>
            <w:vMerge/>
            <w:shd w:val="clear" w:color="auto" w:fill="auto"/>
            <w:vAlign w:val="center"/>
          </w:tcPr>
          <w:p w:rsidR="003055EC" w:rsidRDefault="003055EC"/>
        </w:tc>
        <w:tc>
          <w:tcPr>
            <w:tcW w:w="1276" w:type="dxa"/>
            <w:vMerge/>
            <w:shd w:val="clear" w:color="auto" w:fill="auto"/>
            <w:vAlign w:val="center"/>
          </w:tcPr>
          <w:p w:rsidR="003055EC" w:rsidRDefault="003055EC"/>
        </w:tc>
        <w:tc>
          <w:tcPr>
            <w:tcW w:w="2902" w:type="dxa"/>
            <w:vMerge/>
            <w:shd w:val="clear" w:color="auto" w:fill="auto"/>
            <w:vAlign w:val="center"/>
          </w:tcPr>
          <w:p w:rsidR="003055EC" w:rsidRDefault="003055EC"/>
        </w:tc>
      </w:tr>
      <w:tr w:rsidR="003055EC">
        <w:trPr>
          <w:trHeight w:val="227"/>
          <w:jc w:val="center"/>
        </w:trPr>
        <w:tc>
          <w:tcPr>
            <w:tcW w:w="4443" w:type="dxa"/>
            <w:shd w:val="clear" w:color="auto" w:fill="auto"/>
            <w:vAlign w:val="center"/>
          </w:tcPr>
          <w:p w:rsidR="003055EC" w:rsidRDefault="000E4FF5">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河北永清经济开发区管理委员会</w:t>
            </w:r>
          </w:p>
        </w:tc>
        <w:tc>
          <w:tcPr>
            <w:tcW w:w="1134" w:type="dxa"/>
            <w:shd w:val="clear" w:color="auto" w:fill="auto"/>
            <w:vAlign w:val="center"/>
          </w:tcPr>
          <w:p w:rsidR="003055EC" w:rsidRDefault="000E4FF5">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行政单位</w:t>
            </w:r>
          </w:p>
        </w:tc>
        <w:tc>
          <w:tcPr>
            <w:tcW w:w="1276" w:type="dxa"/>
            <w:shd w:val="clear" w:color="auto" w:fill="auto"/>
            <w:vAlign w:val="center"/>
          </w:tcPr>
          <w:p w:rsidR="003055EC" w:rsidRDefault="000E4FF5">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副处级</w:t>
            </w:r>
          </w:p>
        </w:tc>
        <w:tc>
          <w:tcPr>
            <w:tcW w:w="2902" w:type="dxa"/>
            <w:shd w:val="clear" w:color="auto" w:fill="auto"/>
            <w:vAlign w:val="center"/>
          </w:tcPr>
          <w:p w:rsidR="003055EC" w:rsidRDefault="000E4FF5">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财政拨款（行政）</w:t>
            </w:r>
          </w:p>
        </w:tc>
      </w:tr>
    </w:tbl>
    <w:p w:rsidR="003055EC" w:rsidRDefault="000E4FF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二、部门预算安排的总体情况</w:t>
      </w:r>
    </w:p>
    <w:p w:rsidR="003055EC" w:rsidRDefault="000E4FF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3055EC" w:rsidRDefault="000E4FF5">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反映本部门当年全部收入。</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年预算收入</w:t>
      </w:r>
      <w:r>
        <w:rPr>
          <w:rFonts w:ascii="Times New Roman" w:eastAsia="仿宋_GB2312" w:hAnsi="Times New Roman" w:cs="Times New Roman" w:hint="eastAsia"/>
          <w:sz w:val="32"/>
          <w:szCs w:val="32"/>
        </w:rPr>
        <w:t>3308.233094</w:t>
      </w:r>
      <w:r>
        <w:rPr>
          <w:rFonts w:ascii="Times New Roman" w:eastAsia="仿宋_GB2312" w:hAnsi="Times New Roman" w:cs="Times New Roman"/>
          <w:sz w:val="32"/>
          <w:szCs w:val="32"/>
        </w:rPr>
        <w:t>万元，其中：一般公共预算收入</w:t>
      </w:r>
      <w:r>
        <w:rPr>
          <w:rFonts w:ascii="Times New Roman" w:eastAsia="仿宋_GB2312" w:hAnsi="Times New Roman" w:cs="Times New Roman" w:hint="eastAsia"/>
          <w:sz w:val="32"/>
          <w:szCs w:val="32"/>
        </w:rPr>
        <w:t>3308.233094</w:t>
      </w:r>
      <w:r>
        <w:rPr>
          <w:rFonts w:ascii="Times New Roman" w:eastAsia="仿宋_GB2312" w:hAnsi="Times New Roman" w:cs="Times New Roman"/>
          <w:sz w:val="32"/>
          <w:szCs w:val="32"/>
        </w:rPr>
        <w:t>万元，基金预算收入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万元，财政专户核拨收入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万元，其他来源收入</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w:t>
      </w:r>
    </w:p>
    <w:p w:rsidR="003055EC" w:rsidRDefault="000E4FF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rsidR="003055EC" w:rsidRDefault="000E4FF5">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年支出预算</w:t>
      </w:r>
      <w:r>
        <w:rPr>
          <w:rFonts w:ascii="Times New Roman" w:eastAsia="仿宋_GB2312" w:hAnsi="Times New Roman" w:cs="Times New Roman" w:hint="eastAsia"/>
          <w:sz w:val="32"/>
          <w:szCs w:val="32"/>
        </w:rPr>
        <w:t>3308.233094</w:t>
      </w:r>
      <w:r>
        <w:rPr>
          <w:rFonts w:ascii="Times New Roman" w:eastAsia="仿宋_GB2312" w:hAnsi="Times New Roman" w:cs="Times New Roman"/>
          <w:sz w:val="32"/>
          <w:szCs w:val="32"/>
        </w:rPr>
        <w:t>万元，其中基</w:t>
      </w:r>
      <w:bookmarkStart w:id="3" w:name="_GoBack"/>
      <w:bookmarkEnd w:id="3"/>
      <w:r>
        <w:rPr>
          <w:rFonts w:ascii="Times New Roman" w:eastAsia="仿宋_GB2312" w:hAnsi="Times New Roman" w:cs="Times New Roman"/>
          <w:sz w:val="32"/>
          <w:szCs w:val="32"/>
        </w:rPr>
        <w:t>本支出</w:t>
      </w:r>
      <w:r>
        <w:rPr>
          <w:rFonts w:ascii="Times New Roman" w:eastAsia="仿宋_GB2312" w:hAnsi="Times New Roman" w:cs="Times New Roman" w:hint="eastAsia"/>
          <w:sz w:val="32"/>
          <w:szCs w:val="32"/>
        </w:rPr>
        <w:t>1086.054294</w:t>
      </w:r>
      <w:r>
        <w:rPr>
          <w:rFonts w:ascii="Times New Roman" w:eastAsia="仿宋_GB2312" w:hAnsi="Times New Roman" w:cs="Times New Roman"/>
          <w:sz w:val="32"/>
          <w:szCs w:val="32"/>
        </w:rPr>
        <w:t>万元，包括人员类项目经费</w:t>
      </w:r>
      <w:r>
        <w:rPr>
          <w:rFonts w:ascii="Times New Roman" w:eastAsia="仿宋_GB2312" w:hAnsi="Times New Roman" w:cs="Times New Roman" w:hint="eastAsia"/>
          <w:sz w:val="32"/>
          <w:szCs w:val="32"/>
        </w:rPr>
        <w:t>952.56377</w:t>
      </w:r>
      <w:r>
        <w:rPr>
          <w:rFonts w:ascii="Times New Roman" w:eastAsia="仿宋_GB2312" w:hAnsi="Times New Roman" w:cs="Times New Roman"/>
          <w:sz w:val="32"/>
          <w:szCs w:val="32"/>
        </w:rPr>
        <w:t>万元和</w:t>
      </w:r>
      <w:r>
        <w:rPr>
          <w:rFonts w:ascii="Times New Roman" w:eastAsia="仿宋_GB2312" w:hAnsi="Times New Roman" w:cs="Times New Roman" w:hint="eastAsia"/>
          <w:sz w:val="32"/>
          <w:szCs w:val="32"/>
        </w:rPr>
        <w:t>运转类</w:t>
      </w:r>
      <w:r>
        <w:rPr>
          <w:rFonts w:ascii="Times New Roman" w:eastAsia="仿宋_GB2312" w:hAnsi="Times New Roman" w:cs="Times New Roman"/>
          <w:sz w:val="32"/>
          <w:szCs w:val="32"/>
        </w:rPr>
        <w:t>公用项目经费</w:t>
      </w:r>
      <w:r>
        <w:rPr>
          <w:rFonts w:ascii="Times New Roman" w:eastAsia="仿宋_GB2312" w:hAnsi="Times New Roman" w:cs="Times New Roman" w:hint="eastAsia"/>
          <w:sz w:val="32"/>
          <w:szCs w:val="32"/>
        </w:rPr>
        <w:t>133.490524</w:t>
      </w:r>
      <w:r>
        <w:rPr>
          <w:rFonts w:ascii="Times New Roman" w:eastAsia="仿宋_GB2312" w:hAnsi="Times New Roman" w:cs="Times New Roman"/>
          <w:sz w:val="32"/>
          <w:szCs w:val="32"/>
        </w:rPr>
        <w:t>万元；项目支出</w:t>
      </w:r>
      <w:r>
        <w:rPr>
          <w:rFonts w:ascii="Times New Roman" w:eastAsia="仿宋_GB2312" w:hAnsi="Times New Roman" w:cs="Times New Roman" w:hint="eastAsia"/>
          <w:sz w:val="32"/>
          <w:szCs w:val="32"/>
        </w:rPr>
        <w:t>2222.1788</w:t>
      </w:r>
      <w:r>
        <w:rPr>
          <w:rFonts w:ascii="Times New Roman" w:eastAsia="仿宋_GB2312" w:hAnsi="Times New Roman" w:cs="Times New Roman"/>
          <w:sz w:val="32"/>
          <w:szCs w:val="32"/>
        </w:rPr>
        <w:t>万元，。</w:t>
      </w:r>
    </w:p>
    <w:p w:rsidR="003055EC" w:rsidRDefault="000E4FF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3055EC" w:rsidRDefault="000E4FF5">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年预算收支安排</w:t>
      </w:r>
      <w:r>
        <w:rPr>
          <w:rFonts w:ascii="Times New Roman" w:eastAsia="仿宋_GB2312" w:hAnsi="Times New Roman" w:cs="Times New Roman" w:hint="eastAsia"/>
          <w:sz w:val="32"/>
          <w:szCs w:val="32"/>
        </w:rPr>
        <w:t>3308.233094</w:t>
      </w:r>
      <w:r>
        <w:rPr>
          <w:rFonts w:ascii="Times New Roman" w:eastAsia="仿宋_GB2312" w:hAnsi="Times New Roman" w:cs="Times New Roman"/>
          <w:sz w:val="32"/>
          <w:szCs w:val="32"/>
        </w:rPr>
        <w:t>万元，较</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年预算增加</w:t>
      </w:r>
      <w:r>
        <w:rPr>
          <w:rFonts w:ascii="Times New Roman" w:eastAsia="仿宋_GB2312" w:hAnsi="Times New Roman" w:cs="Times New Roman" w:hint="eastAsia"/>
          <w:sz w:val="32"/>
          <w:szCs w:val="32"/>
        </w:rPr>
        <w:t>436.716321</w:t>
      </w:r>
      <w:r>
        <w:rPr>
          <w:rFonts w:ascii="Times New Roman" w:eastAsia="仿宋_GB2312" w:hAnsi="Times New Roman" w:cs="Times New Roman"/>
          <w:sz w:val="32"/>
          <w:szCs w:val="32"/>
        </w:rPr>
        <w:t>万元，其中：基本支出</w:t>
      </w:r>
      <w:r>
        <w:rPr>
          <w:rFonts w:ascii="Times New Roman" w:eastAsia="仿宋_GB2312" w:hAnsi="Times New Roman" w:cs="Times New Roman"/>
          <w:sz w:val="32"/>
          <w:szCs w:val="32"/>
        </w:rPr>
        <w:t>减少</w:t>
      </w:r>
      <w:r>
        <w:rPr>
          <w:rFonts w:ascii="Times New Roman" w:eastAsia="仿宋_GB2312" w:hAnsi="Times New Roman" w:cs="Times New Roman" w:hint="eastAsia"/>
          <w:sz w:val="32"/>
          <w:szCs w:val="32"/>
        </w:rPr>
        <w:lastRenderedPageBreak/>
        <w:t>39.329779</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人员经费</w:t>
      </w:r>
      <w:r>
        <w:rPr>
          <w:rFonts w:ascii="Times New Roman" w:eastAsia="仿宋_GB2312" w:hAnsi="Times New Roman" w:cs="Times New Roman"/>
          <w:sz w:val="32"/>
          <w:szCs w:val="32"/>
        </w:rPr>
        <w:t>支出；项目支出增加</w:t>
      </w:r>
      <w:r>
        <w:rPr>
          <w:rFonts w:ascii="Times New Roman" w:eastAsia="仿宋_GB2312" w:hAnsi="Times New Roman" w:cs="Times New Roman" w:hint="eastAsia"/>
          <w:sz w:val="32"/>
          <w:szCs w:val="32"/>
        </w:rPr>
        <w:t>476.0461</w:t>
      </w:r>
      <w:r>
        <w:rPr>
          <w:rFonts w:ascii="Times New Roman" w:eastAsia="仿宋_GB2312" w:hAnsi="Times New Roman" w:cs="Times New Roman"/>
          <w:sz w:val="32"/>
          <w:szCs w:val="32"/>
        </w:rPr>
        <w:t>万元，主要为</w:t>
      </w:r>
      <w:r>
        <w:rPr>
          <w:rFonts w:ascii="Times New Roman" w:eastAsia="仿宋_GB2312" w:hAnsi="Times New Roman" w:cs="Times New Roman" w:hint="eastAsia"/>
          <w:sz w:val="32"/>
          <w:szCs w:val="32"/>
        </w:rPr>
        <w:t>本级</w:t>
      </w:r>
      <w:r>
        <w:rPr>
          <w:rFonts w:ascii="Times New Roman" w:eastAsia="仿宋_GB2312" w:hAnsi="Times New Roman" w:cs="Times New Roman"/>
          <w:sz w:val="32"/>
          <w:szCs w:val="32"/>
        </w:rPr>
        <w:t>项目支出。</w:t>
      </w:r>
    </w:p>
    <w:p w:rsidR="003055EC" w:rsidRDefault="000E4FF5">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rsidR="003055EC" w:rsidRDefault="000E4FF5">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年，我</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机关运行经费共计安排</w:t>
      </w:r>
      <w:r>
        <w:rPr>
          <w:rFonts w:ascii="Times New Roman" w:eastAsia="仿宋_GB2312" w:hAnsi="Times New Roman" w:cs="Times New Roman" w:hint="eastAsia"/>
          <w:sz w:val="32"/>
          <w:szCs w:val="32"/>
        </w:rPr>
        <w:t>133.490524</w:t>
      </w:r>
      <w:r>
        <w:rPr>
          <w:rFonts w:ascii="Times New Roman" w:eastAsia="仿宋_GB2312" w:hAnsi="Times New Roman" w:cs="Times New Roman"/>
          <w:sz w:val="32"/>
          <w:szCs w:val="32"/>
        </w:rPr>
        <w:t>万元，主要用于</w:t>
      </w:r>
      <w:r>
        <w:rPr>
          <w:rFonts w:ascii="Times New Roman" w:eastAsia="仿宋_GB2312" w:hAnsi="Times New Roman" w:cs="Times New Roman" w:hint="eastAsia"/>
          <w:sz w:val="32"/>
          <w:szCs w:val="32"/>
        </w:rPr>
        <w:t>我部门</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日常维修、办公用房水电费、办公用房取暖费、办公用房物业管理费</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日常运行支出。</w:t>
      </w:r>
    </w:p>
    <w:p w:rsidR="003055EC" w:rsidRDefault="000E4FF5">
      <w:pPr>
        <w:autoSpaceDE w:val="0"/>
        <w:autoSpaceDN w:val="0"/>
        <w:adjustRightInd w:val="0"/>
        <w:spacing w:line="584" w:lineRule="exact"/>
        <w:ind w:firstLineChars="296" w:firstLine="947"/>
        <w:jc w:val="left"/>
        <w:rPr>
          <w:rFonts w:ascii="Times New Roman" w:eastAsia="黑体" w:hAnsi="Times New Roman" w:cs="Times New Roman"/>
          <w:sz w:val="32"/>
          <w:szCs w:val="32"/>
        </w:rPr>
      </w:pPr>
      <w:r>
        <w:rPr>
          <w:rFonts w:ascii="Times New Roman" w:eastAsia="黑体" w:hAnsi="Times New Roman" w:cs="Times New Roman"/>
          <w:sz w:val="32"/>
          <w:szCs w:val="32"/>
        </w:rPr>
        <w:t>四、财政拨款</w:t>
      </w:r>
      <w:r>
        <w:rPr>
          <w:rFonts w:ascii="Times New Roman" w:eastAsia="黑体" w:hAnsi="Times New Roman" w:cs="Times New Roman"/>
          <w:sz w:val="32"/>
          <w:szCs w:val="32"/>
        </w:rPr>
        <w:t>“</w:t>
      </w:r>
      <w:r>
        <w:rPr>
          <w:rFonts w:ascii="Times New Roman" w:eastAsia="黑体" w:hAnsi="Times New Roman" w:cs="Times New Roman"/>
          <w:sz w:val="32"/>
          <w:szCs w:val="32"/>
        </w:rPr>
        <w:t>三公</w:t>
      </w:r>
      <w:r>
        <w:rPr>
          <w:rFonts w:ascii="Times New Roman" w:eastAsia="黑体" w:hAnsi="Times New Roman" w:cs="Times New Roman"/>
          <w:sz w:val="32"/>
          <w:szCs w:val="32"/>
        </w:rPr>
        <w:t>”</w:t>
      </w:r>
      <w:r>
        <w:rPr>
          <w:rFonts w:ascii="Times New Roman" w:eastAsia="黑体" w:hAnsi="Times New Roman" w:cs="Times New Roman"/>
          <w:sz w:val="32"/>
          <w:szCs w:val="32"/>
        </w:rPr>
        <w:t>经费预算情况及增减变化原因</w:t>
      </w:r>
    </w:p>
    <w:p w:rsidR="003055EC" w:rsidRDefault="000E4FF5">
      <w:pPr>
        <w:spacing w:line="584"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年，我</w:t>
      </w:r>
      <w:r>
        <w:rPr>
          <w:rFonts w:ascii="Times New Roman" w:eastAsia="仿宋_GB2312" w:hAnsi="Times New Roman" w:cs="Times New Roman" w:hint="eastAsia"/>
          <w:sz w:val="32"/>
          <w:szCs w:val="32"/>
        </w:rPr>
        <w:t>部门</w:t>
      </w:r>
      <w:r>
        <w:rPr>
          <w:rFonts w:ascii="Times New Roman" w:eastAsia="仿宋_GB2312" w:hAnsi="Times New Roman" w:cs="Times New Roman"/>
          <w:sz w:val="32"/>
          <w:szCs w:val="32"/>
        </w:rPr>
        <w:t>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经费预算安排</w:t>
      </w:r>
      <w:r>
        <w:rPr>
          <w:rFonts w:ascii="Times New Roman" w:eastAsia="仿宋_GB2312" w:hAnsi="Times New Roman" w:cs="Times New Roman" w:hint="eastAsia"/>
          <w:sz w:val="32"/>
          <w:szCs w:val="32"/>
        </w:rPr>
        <w:t>13.545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因公出国（境）费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万元；公务用车购置及运维费</w:t>
      </w:r>
      <w:r>
        <w:rPr>
          <w:rFonts w:ascii="Times New Roman" w:eastAsia="仿宋_GB2312" w:hAnsi="Times New Roman" w:cs="Times New Roman" w:hint="eastAsia"/>
          <w:sz w:val="32"/>
          <w:szCs w:val="32"/>
        </w:rPr>
        <w:t>13.545</w:t>
      </w:r>
      <w:r>
        <w:rPr>
          <w:rFonts w:ascii="Times New Roman" w:eastAsia="仿宋_GB2312" w:hAnsi="Times New Roman" w:cs="Times New Roman"/>
          <w:sz w:val="32"/>
          <w:szCs w:val="32"/>
        </w:rPr>
        <w:t>万元（其中：公务用车购置</w:t>
      </w:r>
      <w:r>
        <w:rPr>
          <w:rFonts w:ascii="Times New Roman" w:eastAsia="仿宋_GB2312" w:hAnsi="Times New Roman" w:cs="Times New Roman"/>
          <w:sz w:val="32"/>
          <w:szCs w:val="32"/>
        </w:rPr>
        <w:t>费为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万元，公务用车运维费</w:t>
      </w:r>
      <w:r>
        <w:rPr>
          <w:rFonts w:ascii="Times New Roman" w:eastAsia="仿宋_GB2312" w:hAnsi="Times New Roman" w:cs="Times New Roman" w:hint="eastAsia"/>
          <w:sz w:val="32"/>
          <w:szCs w:val="32"/>
        </w:rPr>
        <w:t>13.545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；公务接待费</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万元。与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相</w:t>
      </w:r>
      <w:r>
        <w:rPr>
          <w:rFonts w:ascii="Times New Roman" w:eastAsia="仿宋_GB2312" w:hAnsi="Times New Roman" w:cs="Times New Roman"/>
          <w:sz w:val="32"/>
          <w:szCs w:val="32"/>
        </w:rPr>
        <w:t>持平，无增减变化。</w:t>
      </w:r>
    </w:p>
    <w:p w:rsidR="003055EC" w:rsidRDefault="000E4FF5">
      <w:pPr>
        <w:spacing w:line="584"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五、绩效预算信息</w:t>
      </w:r>
    </w:p>
    <w:p w:rsidR="003055EC" w:rsidRDefault="000E4FF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部门整体绩效目标</w:t>
      </w:r>
    </w:p>
    <w:p w:rsidR="003055EC" w:rsidRDefault="000E4FF5">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3055EC" w:rsidRDefault="000E4FF5">
      <w:pPr>
        <w:autoSpaceDE w:val="0"/>
        <w:autoSpaceDN w:val="0"/>
        <w:adjustRightInd w:val="0"/>
        <w:spacing w:line="500" w:lineRule="exact"/>
        <w:ind w:firstLineChars="200" w:firstLine="560"/>
        <w:rPr>
          <w:rFonts w:ascii="新宋体" w:eastAsia="新宋体"/>
          <w:sz w:val="28"/>
        </w:rPr>
      </w:pPr>
      <w:r>
        <w:rPr>
          <w:rFonts w:ascii="新宋体" w:eastAsia="新宋体" w:hint="eastAsia"/>
          <w:sz w:val="28"/>
        </w:rPr>
        <w:t>2021</w:t>
      </w:r>
      <w:r>
        <w:rPr>
          <w:rFonts w:ascii="新宋体" w:eastAsia="新宋体" w:hint="eastAsia"/>
          <w:sz w:val="28"/>
        </w:rPr>
        <w:t>年经开区将在县委、县政府的正确领导下，紧紧围绕统筹推进“五位一体”总体布局和协调推进“四个全面”战略部局，牢守安全环保、防范风险、民生保障、社会稳定“四条底线”，</w:t>
      </w:r>
      <w:r>
        <w:rPr>
          <w:rFonts w:ascii="新宋体" w:eastAsia="新宋体" w:hint="eastAsia"/>
          <w:sz w:val="28"/>
          <w:szCs w:val="28"/>
        </w:rPr>
        <w:t>保障党和国家各项方针、政策与法律、法规的贯彻落实。对经开区经济社会发展的统筹规划和组织协调，完善园区社会化服务体系，为区内民众提供示范服务。</w:t>
      </w:r>
      <w:r>
        <w:rPr>
          <w:rFonts w:ascii="新宋体" w:eastAsia="新宋体" w:hint="eastAsia"/>
          <w:sz w:val="28"/>
        </w:rPr>
        <w:t>促进经济社会持续健康发展和民生福祉持续改善，增强经开区统一管理经济、安全、信访、文化、卫生事业和财政、民政、环保、退役安置、执法等行政工作的职能，完善道路及路灯项目，优化发展环境，着力提升基础设施。在大</w:t>
      </w:r>
      <w:r>
        <w:rPr>
          <w:rFonts w:ascii="新宋体" w:eastAsia="新宋体" w:hint="eastAsia"/>
          <w:sz w:val="28"/>
        </w:rPr>
        <w:t>气污染防治方面，加</w:t>
      </w:r>
      <w:r>
        <w:rPr>
          <w:rFonts w:ascii="新宋体" w:eastAsia="新宋体" w:hint="eastAsia"/>
          <w:sz w:val="28"/>
        </w:rPr>
        <w:lastRenderedPageBreak/>
        <w:t>大监管力度，保持严防、严查、严控的高压态势，全力推进防治工作向纵深开展。持续抓好“煤替代”工程的日常安全运行和维护工作，做好“两员”宣传培训，杜绝安全隐患事故的发生，</w:t>
      </w:r>
      <w:r>
        <w:rPr>
          <w:rFonts w:ascii="新宋体" w:eastAsia="新宋体" w:hint="eastAsia"/>
          <w:sz w:val="32"/>
          <w:szCs w:val="32"/>
        </w:rPr>
        <w:t>保护资源和生态环境</w:t>
      </w:r>
      <w:r>
        <w:rPr>
          <w:rFonts w:ascii="新宋体" w:eastAsia="新宋体" w:hint="eastAsia"/>
          <w:sz w:val="32"/>
          <w:szCs w:val="32"/>
        </w:rPr>
        <w:t>,</w:t>
      </w:r>
      <w:r>
        <w:rPr>
          <w:rFonts w:ascii="新宋体" w:eastAsia="新宋体" w:hint="eastAsia"/>
          <w:sz w:val="28"/>
        </w:rPr>
        <w:t>提升我区环境状况，巩固农村环境整治成果，推进农村经济全面发展和社会全面进步，努力实现共同富裕。</w:t>
      </w:r>
    </w:p>
    <w:p w:rsidR="003055EC" w:rsidRDefault="000E4FF5">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rsidR="003055EC" w:rsidRDefault="000E4FF5">
      <w:pPr>
        <w:spacing w:line="500" w:lineRule="exact"/>
        <w:ind w:firstLineChars="200" w:firstLine="560"/>
        <w:jc w:val="left"/>
        <w:rPr>
          <w:rFonts w:eastAsia="方正仿宋_GBK"/>
          <w:sz w:val="28"/>
        </w:rPr>
      </w:pPr>
      <w:r>
        <w:rPr>
          <w:rFonts w:eastAsia="方正仿宋_GBK"/>
          <w:sz w:val="28"/>
        </w:rPr>
        <w:t>(</w:t>
      </w:r>
      <w:r>
        <w:rPr>
          <w:rFonts w:eastAsia="方正仿宋_GBK"/>
          <w:sz w:val="28"/>
        </w:rPr>
        <w:t>一</w:t>
      </w:r>
      <w:r>
        <w:rPr>
          <w:rFonts w:eastAsia="方正仿宋_GBK"/>
          <w:sz w:val="28"/>
        </w:rPr>
        <w:t>)</w:t>
      </w:r>
      <w:r>
        <w:rPr>
          <w:rFonts w:eastAsia="方正仿宋_GBK"/>
          <w:sz w:val="28"/>
        </w:rPr>
        <w:t>乡村建设规划、事务管理工作</w:t>
      </w:r>
    </w:p>
    <w:p w:rsidR="003055EC" w:rsidRDefault="000E4FF5">
      <w:pPr>
        <w:spacing w:line="500" w:lineRule="exact"/>
        <w:ind w:firstLineChars="200" w:firstLine="560"/>
        <w:jc w:val="left"/>
        <w:rPr>
          <w:rFonts w:eastAsia="方正仿宋_GBK"/>
          <w:sz w:val="28"/>
        </w:rPr>
      </w:pPr>
      <w:r>
        <w:rPr>
          <w:rFonts w:eastAsia="方正仿宋_GBK"/>
          <w:sz w:val="28"/>
        </w:rPr>
        <w:t>绩效目标</w:t>
      </w:r>
      <w:r>
        <w:rPr>
          <w:rFonts w:eastAsia="方正仿宋_GBK"/>
          <w:sz w:val="28"/>
        </w:rPr>
        <w:t>:</w:t>
      </w:r>
      <w:r>
        <w:rPr>
          <w:rFonts w:eastAsia="方正仿宋_GBK"/>
          <w:sz w:val="28"/>
        </w:rPr>
        <w:t>完善道路及路灯项目工程，改善村民生活条件。</w:t>
      </w:r>
    </w:p>
    <w:p w:rsidR="003055EC" w:rsidRDefault="000E4FF5">
      <w:pPr>
        <w:spacing w:line="500" w:lineRule="exact"/>
        <w:ind w:firstLineChars="200" w:firstLine="560"/>
        <w:jc w:val="left"/>
        <w:rPr>
          <w:rFonts w:eastAsia="方正仿宋_GBK"/>
          <w:sz w:val="28"/>
        </w:rPr>
      </w:pPr>
      <w:r>
        <w:rPr>
          <w:rFonts w:eastAsia="方正仿宋_GBK"/>
          <w:sz w:val="28"/>
        </w:rPr>
        <w:t>绩效指标</w:t>
      </w:r>
      <w:r>
        <w:rPr>
          <w:rFonts w:eastAsia="方正仿宋_GBK"/>
          <w:sz w:val="28"/>
        </w:rPr>
        <w:t>:</w:t>
      </w:r>
      <w:r>
        <w:rPr>
          <w:rFonts w:eastAsia="方正仿宋_GBK"/>
          <w:sz w:val="28"/>
        </w:rPr>
        <w:t>改造提升经开区道路及路灯建设项目工程，确保提高村民生活条件。</w:t>
      </w:r>
    </w:p>
    <w:p w:rsidR="003055EC" w:rsidRDefault="000E4FF5">
      <w:pPr>
        <w:spacing w:line="500" w:lineRule="exact"/>
        <w:ind w:firstLineChars="200" w:firstLine="560"/>
        <w:jc w:val="left"/>
        <w:rPr>
          <w:rFonts w:eastAsia="方正仿宋_GBK"/>
          <w:sz w:val="28"/>
        </w:rPr>
      </w:pPr>
      <w:r>
        <w:rPr>
          <w:rFonts w:eastAsia="方正仿宋_GBK"/>
          <w:sz w:val="28"/>
        </w:rPr>
        <w:t>(</w:t>
      </w:r>
      <w:r>
        <w:rPr>
          <w:rFonts w:eastAsia="方正仿宋_GBK"/>
          <w:sz w:val="28"/>
        </w:rPr>
        <w:t>二</w:t>
      </w:r>
      <w:r>
        <w:rPr>
          <w:rFonts w:eastAsia="方正仿宋_GBK"/>
          <w:sz w:val="28"/>
        </w:rPr>
        <w:t>)</w:t>
      </w:r>
      <w:r>
        <w:rPr>
          <w:rFonts w:eastAsia="方正仿宋_GBK"/>
          <w:sz w:val="28"/>
        </w:rPr>
        <w:t>政务服务与政务管理工作</w:t>
      </w:r>
    </w:p>
    <w:p w:rsidR="003055EC" w:rsidRDefault="000E4FF5">
      <w:pPr>
        <w:spacing w:line="500" w:lineRule="exact"/>
        <w:ind w:firstLineChars="200" w:firstLine="560"/>
        <w:jc w:val="left"/>
        <w:rPr>
          <w:rFonts w:eastAsia="方正仿宋_GBK"/>
          <w:sz w:val="28"/>
        </w:rPr>
      </w:pPr>
      <w:r>
        <w:rPr>
          <w:rFonts w:eastAsia="方正仿宋_GBK"/>
          <w:sz w:val="28"/>
        </w:rPr>
        <w:t>绩</w:t>
      </w:r>
      <w:r>
        <w:rPr>
          <w:rFonts w:eastAsia="方正仿宋_GBK"/>
          <w:sz w:val="28"/>
        </w:rPr>
        <w:t>效目标：完成退役军人服务工作，稳定军民军心。</w:t>
      </w:r>
    </w:p>
    <w:p w:rsidR="003055EC" w:rsidRDefault="000E4FF5">
      <w:pPr>
        <w:spacing w:line="500" w:lineRule="exact"/>
        <w:ind w:firstLineChars="200" w:firstLine="560"/>
        <w:jc w:val="left"/>
        <w:rPr>
          <w:rFonts w:eastAsia="方正仿宋_GBK"/>
          <w:sz w:val="28"/>
        </w:rPr>
      </w:pPr>
      <w:r>
        <w:rPr>
          <w:rFonts w:eastAsia="方正仿宋_GBK"/>
          <w:sz w:val="28"/>
        </w:rPr>
        <w:t>绩效指标</w:t>
      </w:r>
      <w:r>
        <w:rPr>
          <w:rFonts w:eastAsia="方正仿宋_GBK"/>
          <w:sz w:val="28"/>
        </w:rPr>
        <w:t>:</w:t>
      </w:r>
      <w:r>
        <w:rPr>
          <w:rFonts w:eastAsia="方正仿宋_GBK"/>
          <w:sz w:val="28"/>
        </w:rPr>
        <w:t>完成八一建军节对域内退役军人的慰问。</w:t>
      </w:r>
    </w:p>
    <w:p w:rsidR="003055EC" w:rsidRDefault="000E4FF5">
      <w:pPr>
        <w:spacing w:line="500" w:lineRule="exact"/>
        <w:ind w:firstLineChars="200" w:firstLine="560"/>
        <w:jc w:val="left"/>
        <w:rPr>
          <w:rFonts w:eastAsia="方正仿宋_GBK"/>
          <w:sz w:val="28"/>
        </w:rPr>
      </w:pPr>
      <w:r>
        <w:rPr>
          <w:rFonts w:eastAsia="方正仿宋_GBK"/>
          <w:sz w:val="28"/>
        </w:rPr>
        <w:t>(</w:t>
      </w:r>
      <w:r>
        <w:rPr>
          <w:rFonts w:eastAsia="方正仿宋_GBK"/>
          <w:sz w:val="28"/>
        </w:rPr>
        <w:t>三</w:t>
      </w:r>
      <w:r>
        <w:rPr>
          <w:rFonts w:eastAsia="方正仿宋_GBK"/>
          <w:sz w:val="28"/>
        </w:rPr>
        <w:t>)</w:t>
      </w:r>
      <w:r>
        <w:rPr>
          <w:rFonts w:eastAsia="方正仿宋_GBK"/>
          <w:sz w:val="28"/>
        </w:rPr>
        <w:t>环境政治、大气污染防治工作</w:t>
      </w:r>
    </w:p>
    <w:p w:rsidR="003055EC" w:rsidRDefault="000E4FF5">
      <w:pPr>
        <w:spacing w:line="500" w:lineRule="exact"/>
        <w:ind w:firstLineChars="200" w:firstLine="560"/>
        <w:jc w:val="left"/>
        <w:rPr>
          <w:rFonts w:eastAsia="方正仿宋_GBK"/>
          <w:sz w:val="28"/>
        </w:rPr>
      </w:pPr>
      <w:r>
        <w:rPr>
          <w:rFonts w:eastAsia="方正仿宋_GBK"/>
          <w:sz w:val="28"/>
        </w:rPr>
        <w:t>绩效目标</w:t>
      </w:r>
      <w:r>
        <w:rPr>
          <w:rFonts w:eastAsia="方正仿宋_GBK"/>
          <w:sz w:val="28"/>
        </w:rPr>
        <w:t>:</w:t>
      </w:r>
      <w:r>
        <w:rPr>
          <w:rFonts w:eastAsia="方正仿宋_GBK"/>
          <w:sz w:val="28"/>
        </w:rPr>
        <w:t>完成我区环境综合整治工作，提升区内整体环境质量。以改善环境质量和保证人民群众环境健康安全为目标以防治环境污染为重点，强化环境监督管理，区内环境质量得到明显改善。</w:t>
      </w:r>
    </w:p>
    <w:p w:rsidR="003055EC" w:rsidRDefault="000E4FF5">
      <w:pPr>
        <w:spacing w:line="500" w:lineRule="exact"/>
        <w:ind w:firstLineChars="200" w:firstLine="560"/>
        <w:jc w:val="left"/>
        <w:rPr>
          <w:rFonts w:eastAsia="方正仿宋_GBK"/>
          <w:sz w:val="28"/>
        </w:rPr>
      </w:pPr>
      <w:r>
        <w:rPr>
          <w:rFonts w:eastAsia="方正仿宋_GBK"/>
          <w:sz w:val="28"/>
        </w:rPr>
        <w:t>绩效指标：空气质量检测站两座，加大监管力度，保持严防、严查、严控的高压态势，全力推进防治工作向纵深开展。持续抓好</w:t>
      </w:r>
      <w:r>
        <w:rPr>
          <w:rFonts w:eastAsia="方正仿宋_GBK"/>
          <w:sz w:val="28"/>
        </w:rPr>
        <w:t>“</w:t>
      </w:r>
      <w:r>
        <w:rPr>
          <w:rFonts w:eastAsia="方正仿宋_GBK"/>
          <w:sz w:val="28"/>
        </w:rPr>
        <w:t>煤替代</w:t>
      </w:r>
      <w:r>
        <w:rPr>
          <w:rFonts w:eastAsia="方正仿宋_GBK"/>
          <w:sz w:val="28"/>
        </w:rPr>
        <w:t>”</w:t>
      </w:r>
      <w:r>
        <w:rPr>
          <w:rFonts w:eastAsia="方正仿宋_GBK"/>
          <w:sz w:val="28"/>
        </w:rPr>
        <w:t>工程的日常安全运行和维护工作，做好</w:t>
      </w:r>
      <w:r>
        <w:rPr>
          <w:rFonts w:eastAsia="方正仿宋_GBK"/>
          <w:sz w:val="28"/>
        </w:rPr>
        <w:t>“</w:t>
      </w:r>
      <w:r>
        <w:rPr>
          <w:rFonts w:eastAsia="方正仿宋_GBK"/>
          <w:sz w:val="28"/>
        </w:rPr>
        <w:t>两员</w:t>
      </w:r>
      <w:r>
        <w:rPr>
          <w:rFonts w:eastAsia="方正仿宋_GBK"/>
          <w:sz w:val="28"/>
        </w:rPr>
        <w:t>”</w:t>
      </w:r>
      <w:r>
        <w:rPr>
          <w:rFonts w:eastAsia="方正仿宋_GBK"/>
          <w:sz w:val="28"/>
        </w:rPr>
        <w:t>宣传培训，杜绝安全隐患事故的发生。</w:t>
      </w:r>
    </w:p>
    <w:p w:rsidR="003055EC" w:rsidRDefault="000E4FF5">
      <w:pPr>
        <w:spacing w:line="500" w:lineRule="exact"/>
        <w:ind w:firstLineChars="200" w:firstLine="560"/>
        <w:jc w:val="left"/>
        <w:rPr>
          <w:rFonts w:eastAsia="方正仿宋_GBK"/>
          <w:sz w:val="28"/>
        </w:rPr>
      </w:pPr>
      <w:r>
        <w:rPr>
          <w:rFonts w:eastAsia="方正仿宋_GBK"/>
          <w:sz w:val="28"/>
        </w:rPr>
        <w:t>(</w:t>
      </w:r>
      <w:r>
        <w:rPr>
          <w:rFonts w:eastAsia="方正仿宋_GBK"/>
          <w:sz w:val="28"/>
        </w:rPr>
        <w:t>四</w:t>
      </w:r>
      <w:r>
        <w:rPr>
          <w:rFonts w:eastAsia="方正仿宋_GBK"/>
          <w:sz w:val="28"/>
        </w:rPr>
        <w:t>)</w:t>
      </w:r>
      <w:r>
        <w:rPr>
          <w:rFonts w:eastAsia="方正仿宋_GBK"/>
          <w:sz w:val="28"/>
        </w:rPr>
        <w:t>综合业务、事务管理工作</w:t>
      </w:r>
    </w:p>
    <w:p w:rsidR="003055EC" w:rsidRDefault="000E4FF5">
      <w:pPr>
        <w:spacing w:line="500" w:lineRule="exact"/>
        <w:ind w:firstLineChars="200" w:firstLine="560"/>
        <w:jc w:val="left"/>
        <w:rPr>
          <w:rFonts w:eastAsia="方正仿宋_GBK"/>
          <w:sz w:val="28"/>
        </w:rPr>
      </w:pPr>
      <w:r>
        <w:rPr>
          <w:rFonts w:eastAsia="方正仿宋_GBK"/>
          <w:sz w:val="28"/>
        </w:rPr>
        <w:t>绩效目标：综合执法，提高我区综合执法能力。</w:t>
      </w:r>
    </w:p>
    <w:p w:rsidR="003055EC" w:rsidRDefault="000E4FF5">
      <w:pPr>
        <w:spacing w:line="500" w:lineRule="exact"/>
        <w:ind w:firstLineChars="200" w:firstLine="560"/>
        <w:jc w:val="left"/>
        <w:rPr>
          <w:rFonts w:eastAsia="方正仿宋_GBK"/>
          <w:sz w:val="28"/>
        </w:rPr>
      </w:pPr>
      <w:r>
        <w:rPr>
          <w:rFonts w:eastAsia="方正仿宋_GBK"/>
          <w:sz w:val="28"/>
        </w:rPr>
        <w:t>绩效指标</w:t>
      </w:r>
      <w:r>
        <w:rPr>
          <w:rFonts w:eastAsia="方正仿宋_GBK"/>
          <w:sz w:val="28"/>
        </w:rPr>
        <w:t>:</w:t>
      </w:r>
      <w:r>
        <w:rPr>
          <w:rFonts w:eastAsia="方正仿宋_GBK"/>
          <w:sz w:val="28"/>
        </w:rPr>
        <w:t>综合执法，改善我区乱建乱搭、环境污染、车辆乱停乱发、无照商贩、无证饮食摊点等现象。</w:t>
      </w:r>
    </w:p>
    <w:p w:rsidR="003055EC" w:rsidRDefault="000E4FF5">
      <w:pPr>
        <w:spacing w:line="500" w:lineRule="exact"/>
        <w:ind w:firstLineChars="200" w:firstLine="560"/>
        <w:jc w:val="left"/>
        <w:rPr>
          <w:rFonts w:eastAsia="方正仿宋_GBK"/>
          <w:sz w:val="28"/>
        </w:rPr>
      </w:pPr>
      <w:r>
        <w:rPr>
          <w:rFonts w:eastAsia="方正仿宋_GBK"/>
          <w:sz w:val="28"/>
        </w:rPr>
        <w:lastRenderedPageBreak/>
        <w:t xml:space="preserve"> (</w:t>
      </w:r>
      <w:r>
        <w:rPr>
          <w:rFonts w:eastAsia="方正仿宋_GBK"/>
          <w:sz w:val="28"/>
        </w:rPr>
        <w:t>五</w:t>
      </w:r>
      <w:r>
        <w:rPr>
          <w:rFonts w:eastAsia="方正仿宋_GBK"/>
          <w:sz w:val="28"/>
        </w:rPr>
        <w:t>)</w:t>
      </w:r>
      <w:r>
        <w:rPr>
          <w:rFonts w:eastAsia="方正仿宋_GBK"/>
          <w:sz w:val="28"/>
        </w:rPr>
        <w:t>应急管理及安全生产</w:t>
      </w:r>
    </w:p>
    <w:p w:rsidR="003055EC" w:rsidRDefault="000E4FF5">
      <w:pPr>
        <w:spacing w:line="500" w:lineRule="exact"/>
        <w:ind w:firstLineChars="200" w:firstLine="560"/>
        <w:jc w:val="left"/>
        <w:rPr>
          <w:rFonts w:eastAsia="方正仿宋_GBK"/>
          <w:sz w:val="28"/>
        </w:rPr>
      </w:pPr>
      <w:r>
        <w:rPr>
          <w:rFonts w:eastAsia="方正仿宋_GBK"/>
          <w:sz w:val="28"/>
        </w:rPr>
        <w:t>绩效目标：保障我区域内的工作安全运行，有效保证应急突发事件应对处置，完善应急体系，有效组织应急演练，进一步提升社区应急工作水平。</w:t>
      </w:r>
    </w:p>
    <w:p w:rsidR="003055EC" w:rsidRDefault="000E4FF5">
      <w:pPr>
        <w:spacing w:line="500" w:lineRule="exact"/>
        <w:ind w:firstLineChars="200" w:firstLine="560"/>
        <w:jc w:val="left"/>
        <w:rPr>
          <w:rFonts w:eastAsia="方正仿宋_GBK"/>
          <w:sz w:val="28"/>
        </w:rPr>
      </w:pPr>
      <w:r>
        <w:rPr>
          <w:rFonts w:eastAsia="方正仿宋_GBK"/>
          <w:sz w:val="28"/>
        </w:rPr>
        <w:t>绩效指标</w:t>
      </w:r>
      <w:r>
        <w:rPr>
          <w:rFonts w:eastAsia="方正仿宋_GBK"/>
          <w:sz w:val="28"/>
        </w:rPr>
        <w:t>:</w:t>
      </w:r>
      <w:r>
        <w:rPr>
          <w:rFonts w:eastAsia="方正仿宋_GBK"/>
          <w:sz w:val="28"/>
        </w:rPr>
        <w:t>保障完善应急体系，应急事件处置及时，降低隐患，确保制度及实施方案健全。</w:t>
      </w:r>
    </w:p>
    <w:p w:rsidR="003055EC" w:rsidRDefault="000E4FF5">
      <w:pPr>
        <w:spacing w:line="500" w:lineRule="exact"/>
        <w:ind w:firstLineChars="200" w:firstLine="560"/>
        <w:jc w:val="left"/>
        <w:rPr>
          <w:rFonts w:eastAsia="方正仿宋_GBK"/>
          <w:sz w:val="28"/>
        </w:rPr>
      </w:pPr>
      <w:r>
        <w:rPr>
          <w:rFonts w:eastAsia="方正仿宋_GBK"/>
          <w:sz w:val="28"/>
        </w:rPr>
        <w:t>(</w:t>
      </w:r>
      <w:r>
        <w:rPr>
          <w:rFonts w:eastAsia="方正仿宋_GBK"/>
          <w:sz w:val="28"/>
        </w:rPr>
        <w:t>六</w:t>
      </w:r>
      <w:r>
        <w:rPr>
          <w:rFonts w:eastAsia="方正仿宋_GBK"/>
          <w:sz w:val="28"/>
        </w:rPr>
        <w:t xml:space="preserve">) </w:t>
      </w:r>
      <w:r>
        <w:rPr>
          <w:rFonts w:eastAsia="方正仿宋_GBK"/>
          <w:sz w:val="28"/>
        </w:rPr>
        <w:t>机关后勤保障管理工作</w:t>
      </w:r>
    </w:p>
    <w:p w:rsidR="003055EC" w:rsidRDefault="000E4FF5">
      <w:pPr>
        <w:spacing w:line="500" w:lineRule="exact"/>
        <w:ind w:firstLineChars="200" w:firstLine="560"/>
        <w:jc w:val="left"/>
        <w:rPr>
          <w:rFonts w:eastAsia="方正仿宋_GBK"/>
          <w:sz w:val="28"/>
        </w:rPr>
      </w:pPr>
      <w:r>
        <w:rPr>
          <w:rFonts w:eastAsia="方正仿宋_GBK"/>
          <w:sz w:val="28"/>
        </w:rPr>
        <w:t>绩效目标：做好后勤保障工作，公务用车分配合理，机关食堂无安全隐患、就餐环境良好，办公环境良好，保障机关工作正常开展。</w:t>
      </w:r>
    </w:p>
    <w:p w:rsidR="003055EC" w:rsidRDefault="000E4FF5">
      <w:pPr>
        <w:spacing w:line="500" w:lineRule="exact"/>
        <w:ind w:firstLineChars="200" w:firstLine="560"/>
        <w:jc w:val="left"/>
        <w:rPr>
          <w:rFonts w:eastAsia="方正仿宋_GBK"/>
          <w:sz w:val="28"/>
        </w:rPr>
      </w:pPr>
      <w:r>
        <w:rPr>
          <w:rFonts w:eastAsia="方正仿宋_GBK"/>
          <w:sz w:val="28"/>
        </w:rPr>
        <w:t>绩效指标</w:t>
      </w:r>
      <w:r>
        <w:rPr>
          <w:rFonts w:eastAsia="方正仿宋_GBK"/>
          <w:sz w:val="28"/>
        </w:rPr>
        <w:t>:</w:t>
      </w:r>
      <w:r>
        <w:rPr>
          <w:rFonts w:eastAsia="方正仿宋_GBK"/>
          <w:sz w:val="28"/>
        </w:rPr>
        <w:t>确保食堂效能高，环境整洁，卫生达标；后勤保障到位，不误事；办公就餐环境提升。</w:t>
      </w:r>
    </w:p>
    <w:p w:rsidR="003055EC" w:rsidRDefault="000E4FF5">
      <w:pPr>
        <w:spacing w:line="500" w:lineRule="exact"/>
        <w:ind w:firstLineChars="200" w:firstLine="560"/>
        <w:jc w:val="left"/>
        <w:rPr>
          <w:rFonts w:eastAsia="方正仿宋_GBK"/>
          <w:sz w:val="28"/>
        </w:rPr>
      </w:pPr>
      <w:r>
        <w:rPr>
          <w:rFonts w:eastAsia="方正仿宋_GBK"/>
          <w:sz w:val="28"/>
        </w:rPr>
        <w:t>(</w:t>
      </w:r>
      <w:r>
        <w:rPr>
          <w:rFonts w:eastAsia="方正仿宋_GBK"/>
          <w:sz w:val="28"/>
        </w:rPr>
        <w:t>七</w:t>
      </w:r>
      <w:r>
        <w:rPr>
          <w:rFonts w:eastAsia="方正仿宋_GBK"/>
          <w:sz w:val="28"/>
        </w:rPr>
        <w:t xml:space="preserve">) </w:t>
      </w:r>
      <w:r>
        <w:rPr>
          <w:rFonts w:eastAsia="方正仿宋_GBK"/>
          <w:sz w:val="28"/>
        </w:rPr>
        <w:t>民族宗教事务管理工作</w:t>
      </w:r>
    </w:p>
    <w:p w:rsidR="003055EC" w:rsidRDefault="000E4FF5">
      <w:pPr>
        <w:spacing w:line="500" w:lineRule="exact"/>
        <w:ind w:firstLineChars="200" w:firstLine="560"/>
        <w:jc w:val="left"/>
        <w:rPr>
          <w:rFonts w:eastAsia="方正仿宋_GBK"/>
          <w:sz w:val="28"/>
        </w:rPr>
      </w:pPr>
      <w:r>
        <w:rPr>
          <w:rFonts w:eastAsia="方正仿宋_GBK"/>
          <w:sz w:val="28"/>
        </w:rPr>
        <w:t>绩效目标</w:t>
      </w:r>
      <w:r>
        <w:rPr>
          <w:rFonts w:eastAsia="方正仿宋_GBK"/>
          <w:sz w:val="28"/>
        </w:rPr>
        <w:t>:</w:t>
      </w:r>
      <w:r>
        <w:rPr>
          <w:rFonts w:eastAsia="方正仿宋_GBK"/>
          <w:sz w:val="28"/>
        </w:rPr>
        <w:t>贯彻执行党的民族宗教工作方针政策，监督检查政策落实情况，联系少数民族和宗教界代表人士，促进民族团结，为少数民族群众做实事、办好事、解难事。</w:t>
      </w:r>
    </w:p>
    <w:p w:rsidR="003055EC" w:rsidRDefault="000E4FF5">
      <w:pPr>
        <w:spacing w:line="500" w:lineRule="exact"/>
        <w:ind w:firstLineChars="200" w:firstLine="560"/>
        <w:jc w:val="left"/>
      </w:pPr>
      <w:r>
        <w:rPr>
          <w:rFonts w:eastAsia="方正仿宋_GBK"/>
          <w:sz w:val="28"/>
        </w:rPr>
        <w:t>绩效指标：保障少数民族群众对宗教工作达到满意；民族团结、和谐相处，无民族纠纷案件，民族纠纷案件处理下降。</w:t>
      </w:r>
    </w:p>
    <w:p w:rsidR="003055EC" w:rsidRDefault="000E4FF5">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3055EC" w:rsidRDefault="000E4FF5">
      <w:pPr>
        <w:spacing w:line="500" w:lineRule="exact"/>
        <w:ind w:firstLine="560"/>
        <w:rPr>
          <w:rFonts w:ascii="方正仿宋_GBK" w:eastAsia="方正仿宋_GBK"/>
          <w:sz w:val="28"/>
        </w:rPr>
      </w:pPr>
      <w:r>
        <w:rPr>
          <w:rFonts w:ascii="方正仿宋_GBK" w:eastAsia="方正仿宋_GBK" w:hint="eastAsia"/>
          <w:sz w:val="28"/>
        </w:rPr>
        <w:t>(</w:t>
      </w:r>
      <w:r>
        <w:rPr>
          <w:rFonts w:ascii="方正仿宋_GBK" w:eastAsia="方正仿宋_GBK" w:hint="eastAsia"/>
          <w:sz w:val="28"/>
        </w:rPr>
        <w:t>一</w:t>
      </w:r>
      <w:r>
        <w:rPr>
          <w:rFonts w:ascii="方正仿宋_GBK" w:eastAsia="方正仿宋_GBK" w:hint="eastAsia"/>
          <w:sz w:val="28"/>
        </w:rPr>
        <w:t>)</w:t>
      </w:r>
      <w:r>
        <w:rPr>
          <w:rFonts w:eastAsia="方正仿宋_GBK"/>
          <w:sz w:val="28"/>
        </w:rPr>
        <w:t>聚焦政治任务，强化意识引导，进一步树牢</w:t>
      </w:r>
      <w:r>
        <w:rPr>
          <w:rFonts w:eastAsia="方正仿宋_GBK"/>
          <w:sz w:val="28"/>
        </w:rPr>
        <w:t>“</w:t>
      </w:r>
      <w:r>
        <w:rPr>
          <w:rFonts w:eastAsia="方正仿宋_GBK"/>
          <w:sz w:val="28"/>
        </w:rPr>
        <w:t>四个意识</w:t>
      </w:r>
      <w:r>
        <w:rPr>
          <w:rFonts w:eastAsia="方正仿宋_GBK"/>
          <w:sz w:val="28"/>
        </w:rPr>
        <w:t>”</w:t>
      </w:r>
      <w:r>
        <w:rPr>
          <w:rFonts w:eastAsia="方正仿宋_GBK"/>
          <w:sz w:val="28"/>
        </w:rPr>
        <w:t>，坚定</w:t>
      </w:r>
      <w:r>
        <w:rPr>
          <w:rFonts w:eastAsia="方正仿宋_GBK"/>
          <w:sz w:val="28"/>
        </w:rPr>
        <w:t>“</w:t>
      </w:r>
      <w:r>
        <w:rPr>
          <w:rFonts w:eastAsia="方正仿宋_GBK"/>
          <w:sz w:val="28"/>
        </w:rPr>
        <w:t>四个自信</w:t>
      </w:r>
      <w:r>
        <w:rPr>
          <w:rFonts w:eastAsia="方正仿宋_GBK"/>
          <w:sz w:val="28"/>
        </w:rPr>
        <w:t>”</w:t>
      </w:r>
      <w:r>
        <w:rPr>
          <w:rFonts w:eastAsia="方正仿宋_GBK"/>
          <w:sz w:val="28"/>
        </w:rPr>
        <w:t>，进一步强化理论武装，坚持不懈用习近平新时代中国特色社会主义思想武装头脑、指导实践、推动工作。</w:t>
      </w:r>
      <w:r>
        <w:rPr>
          <w:rFonts w:ascii="方正仿宋_GBK" w:eastAsia="方正仿宋_GBK" w:hint="eastAsia"/>
          <w:sz w:val="28"/>
        </w:rPr>
        <w:t>全面加强政府自身建设。进一步解放思想、强化学习、开拓创新、依法行政；进一步发扬一线决策、一线落实的工作作风，问计于民、问需于民，虚心听取人民群众的意见和建议，切实将各项工作抓严、抓紧、抓细、抓实，恪尽职守，善做善成；进一步加强廉洁政府建设，不折不扣执行中央“八项规定”和上级各项工作纪律要求，持续深入加强党风廉政责任制建设，自觉接受社会各界监督</w:t>
      </w:r>
      <w:r>
        <w:rPr>
          <w:rFonts w:ascii="方正仿宋_GBK" w:eastAsia="方正仿宋_GBK" w:hint="eastAsia"/>
          <w:sz w:val="28"/>
        </w:rPr>
        <w:t>，牢固树立艰苦奋斗、勤</w:t>
      </w:r>
      <w:r>
        <w:rPr>
          <w:rFonts w:ascii="方正仿宋_GBK" w:eastAsia="方正仿宋_GBK" w:hint="eastAsia"/>
          <w:sz w:val="28"/>
        </w:rPr>
        <w:lastRenderedPageBreak/>
        <w:t>俭创业思想，以廉洁的形象取信于民，践行履职为民的宗旨。</w:t>
      </w:r>
    </w:p>
    <w:p w:rsidR="003055EC" w:rsidRDefault="000E4FF5">
      <w:pPr>
        <w:spacing w:line="500" w:lineRule="exact"/>
        <w:ind w:firstLineChars="200" w:firstLine="560"/>
        <w:jc w:val="left"/>
        <w:rPr>
          <w:rFonts w:eastAsia="方正仿宋_GBK"/>
          <w:sz w:val="28"/>
        </w:rPr>
      </w:pPr>
      <w:r>
        <w:rPr>
          <w:rFonts w:eastAsia="方正仿宋_GBK"/>
          <w:sz w:val="28"/>
        </w:rPr>
        <w:t>（二）突出工作重点，着力抓好项目建设。一方面认真树立在谈项目，把项目签约、落地作为首要任务，整治现有资源，合理配置，多措并举，促使正谈项目尽快落地建设。另一方面对于目前在建的重点项目，及时解决项目建设中存在的问题，倒排工期，督促项目尽快建设。此外，下大力抓好企业服务工作，力促现有企业转型升级，向高端发展迈进。</w:t>
      </w:r>
    </w:p>
    <w:p w:rsidR="003055EC" w:rsidRDefault="000E4FF5">
      <w:pPr>
        <w:spacing w:line="500" w:lineRule="exact"/>
        <w:ind w:firstLineChars="200" w:firstLine="560"/>
        <w:jc w:val="left"/>
        <w:rPr>
          <w:rFonts w:eastAsia="方正仿宋_GBK"/>
          <w:sz w:val="28"/>
        </w:rPr>
      </w:pPr>
      <w:r>
        <w:rPr>
          <w:rFonts w:eastAsia="方正仿宋_GBK"/>
          <w:sz w:val="28"/>
        </w:rPr>
        <w:t>（三）信访稳定。做好群众的来信来访，积极解决来信来访中群众反映的问题，杜绝矛盾恶化，从而达到社会和谐稳定。</w:t>
      </w:r>
    </w:p>
    <w:p w:rsidR="003055EC" w:rsidRDefault="000E4FF5">
      <w:pPr>
        <w:spacing w:line="500" w:lineRule="exact"/>
        <w:ind w:firstLineChars="200" w:firstLine="560"/>
        <w:jc w:val="left"/>
        <w:rPr>
          <w:rFonts w:eastAsia="方正仿宋_GBK"/>
          <w:sz w:val="28"/>
        </w:rPr>
      </w:pPr>
      <w:r>
        <w:rPr>
          <w:rFonts w:eastAsia="方正仿宋_GBK"/>
          <w:sz w:val="28"/>
        </w:rPr>
        <w:t>（四）大气污染</w:t>
      </w:r>
      <w:r>
        <w:rPr>
          <w:rFonts w:eastAsia="方正仿宋_GBK"/>
          <w:sz w:val="28"/>
        </w:rPr>
        <w:t>防治。在大气污染防治方面，加大监管力度，保持严防、严查、严控的高压态势，全力推进防治工作向纵深开展。持续抓好</w:t>
      </w:r>
      <w:r>
        <w:rPr>
          <w:rFonts w:eastAsia="方正仿宋_GBK"/>
          <w:sz w:val="28"/>
        </w:rPr>
        <w:t>“</w:t>
      </w:r>
      <w:r>
        <w:rPr>
          <w:rFonts w:eastAsia="方正仿宋_GBK"/>
          <w:sz w:val="28"/>
        </w:rPr>
        <w:t>煤替代</w:t>
      </w:r>
      <w:r>
        <w:rPr>
          <w:rFonts w:eastAsia="方正仿宋_GBK"/>
          <w:sz w:val="28"/>
        </w:rPr>
        <w:t>”</w:t>
      </w:r>
      <w:r>
        <w:rPr>
          <w:rFonts w:eastAsia="方正仿宋_GBK"/>
          <w:sz w:val="28"/>
        </w:rPr>
        <w:t>工程的日常安全运行和维护工作，做好</w:t>
      </w:r>
      <w:r>
        <w:rPr>
          <w:rFonts w:eastAsia="方正仿宋_GBK"/>
          <w:sz w:val="28"/>
        </w:rPr>
        <w:t>“</w:t>
      </w:r>
      <w:r>
        <w:rPr>
          <w:rFonts w:eastAsia="方正仿宋_GBK"/>
          <w:sz w:val="28"/>
        </w:rPr>
        <w:t>两员</w:t>
      </w:r>
      <w:r>
        <w:rPr>
          <w:rFonts w:eastAsia="方正仿宋_GBK"/>
          <w:sz w:val="28"/>
        </w:rPr>
        <w:t>”</w:t>
      </w:r>
      <w:r>
        <w:rPr>
          <w:rFonts w:eastAsia="方正仿宋_GBK"/>
          <w:sz w:val="28"/>
        </w:rPr>
        <w:t>宣传培训，杜绝安全隐患事故的发生。</w:t>
      </w:r>
    </w:p>
    <w:p w:rsidR="003055EC" w:rsidRDefault="000E4FF5">
      <w:pPr>
        <w:spacing w:line="500" w:lineRule="exact"/>
        <w:ind w:firstLineChars="200" w:firstLine="560"/>
        <w:jc w:val="left"/>
        <w:rPr>
          <w:rFonts w:eastAsia="方正仿宋_GBK"/>
          <w:sz w:val="28"/>
        </w:rPr>
      </w:pPr>
      <w:r>
        <w:rPr>
          <w:rFonts w:eastAsia="方正仿宋_GBK"/>
          <w:sz w:val="28"/>
        </w:rPr>
        <w:t>（五）开展农村环境整治。精心组织，周密部署，制定方案，细化分工，全党动手，全民动员，在全乡范围内开展农村环境综合整治攻坚战，清理乡村道路两侧、村街内外、房前屋后多年积存垃圾，彻底改变了乡村环境脏、乱、差的局面。同时，建立了长效管护和保洁机制，定标准、定人员、定责任区，分组划片，责任到人，做到垃圾日产日清，巩固农村环</w:t>
      </w:r>
      <w:r>
        <w:rPr>
          <w:rFonts w:eastAsia="方正仿宋_GBK"/>
          <w:sz w:val="28"/>
        </w:rPr>
        <w:t>境整治成果。</w:t>
      </w:r>
    </w:p>
    <w:p w:rsidR="003055EC" w:rsidRDefault="000E4FF5">
      <w:pPr>
        <w:spacing w:line="500" w:lineRule="exact"/>
        <w:ind w:firstLineChars="200" w:firstLine="560"/>
        <w:jc w:val="left"/>
        <w:rPr>
          <w:rFonts w:eastAsia="方正仿宋_GBK"/>
          <w:sz w:val="28"/>
        </w:rPr>
      </w:pPr>
      <w:r>
        <w:rPr>
          <w:rFonts w:eastAsia="方正仿宋_GBK"/>
          <w:sz w:val="28"/>
        </w:rPr>
        <w:t>（六）优化发展环境，着力提升基础设施。</w:t>
      </w:r>
    </w:p>
    <w:p w:rsidR="003055EC" w:rsidRDefault="000E4FF5">
      <w:pPr>
        <w:spacing w:line="500" w:lineRule="exact"/>
        <w:ind w:firstLineChars="200" w:firstLine="560"/>
        <w:jc w:val="left"/>
        <w:rPr>
          <w:rFonts w:eastAsia="方正仿宋_GBK"/>
          <w:sz w:val="28"/>
        </w:rPr>
      </w:pPr>
      <w:r>
        <w:rPr>
          <w:rFonts w:eastAsia="方正仿宋_GBK"/>
          <w:sz w:val="28"/>
        </w:rPr>
        <w:t>（七）加强支出管理。通过优化支出结构、编细编实预算、加快履行政府采购手续、尽快启动永清县经济开发区曹庄村自来水改造工程项目、及时支付项目资金、</w:t>
      </w:r>
      <w:r>
        <w:rPr>
          <w:rFonts w:eastAsia="方正仿宋_GBK"/>
          <w:sz w:val="28"/>
        </w:rPr>
        <w:t>6</w:t>
      </w:r>
      <w:r>
        <w:rPr>
          <w:rFonts w:eastAsia="方正仿宋_GBK"/>
          <w:sz w:val="28"/>
        </w:rPr>
        <w:t>月底前细化代编预算、按规定及时下达各类人员经费、公用经费和项目资金等多种措施，确保支出进度达到序时进度要求。</w:t>
      </w:r>
    </w:p>
    <w:p w:rsidR="003055EC" w:rsidRDefault="000E4FF5">
      <w:pPr>
        <w:spacing w:line="500" w:lineRule="exact"/>
        <w:ind w:firstLineChars="200" w:firstLine="560"/>
        <w:jc w:val="left"/>
        <w:rPr>
          <w:rFonts w:eastAsia="方正仿宋_GBK"/>
          <w:sz w:val="28"/>
        </w:rPr>
      </w:pPr>
      <w:r>
        <w:rPr>
          <w:rFonts w:eastAsia="方正仿宋_GBK"/>
          <w:sz w:val="28"/>
        </w:rPr>
        <w:t>（八）加强绩效运行监控。永清经开区召开工委会议，</w:t>
      </w:r>
      <w:r>
        <w:rPr>
          <w:rFonts w:eastAsia="方正仿宋_GBK"/>
          <w:sz w:val="28"/>
        </w:rPr>
        <w:t>2021</w:t>
      </w:r>
      <w:r>
        <w:rPr>
          <w:rFonts w:eastAsia="方正仿宋_GBK"/>
          <w:sz w:val="28"/>
        </w:rPr>
        <w:t>年度开始按上级文件要求开展项目绩效运行监控，成立绩效监控领导小组，负责全覆盖、全过程督导部门预算绩效管理执行工作，发现问题及时采取措施，确保绩效目标</w:t>
      </w:r>
      <w:r>
        <w:rPr>
          <w:rFonts w:eastAsia="方正仿宋_GBK"/>
          <w:sz w:val="28"/>
        </w:rPr>
        <w:t>如期保质</w:t>
      </w:r>
      <w:r>
        <w:rPr>
          <w:rFonts w:eastAsia="方正仿宋_GBK"/>
          <w:sz w:val="28"/>
        </w:rPr>
        <w:lastRenderedPageBreak/>
        <w:t>实现。并将预算绩效管理工作纳入各部门、各村街年度考核。</w:t>
      </w:r>
    </w:p>
    <w:p w:rsidR="003055EC" w:rsidRDefault="000E4FF5">
      <w:pPr>
        <w:spacing w:line="500" w:lineRule="exact"/>
        <w:ind w:firstLineChars="200" w:firstLine="560"/>
        <w:jc w:val="left"/>
        <w:rPr>
          <w:rFonts w:eastAsia="方正仿宋_GBK"/>
          <w:sz w:val="28"/>
        </w:rPr>
      </w:pPr>
      <w:r>
        <w:rPr>
          <w:rFonts w:eastAsia="方正仿宋_GBK"/>
          <w:sz w:val="28"/>
        </w:rPr>
        <w:t>（九）规范财务资产管理。</w:t>
      </w:r>
      <w:r>
        <w:rPr>
          <w:rFonts w:eastAsia="方正仿宋_GBK"/>
          <w:sz w:val="28"/>
        </w:rPr>
        <w:t>2021</w:t>
      </w:r>
      <w:r>
        <w:rPr>
          <w:rFonts w:eastAsia="方正仿宋_GBK"/>
          <w:sz w:val="28"/>
        </w:rPr>
        <w:t>年完善《永清经开区财务管理制度》，严格审批程序，制定《永清经开区国有资产管理制度》，加强机关和各社区固定资产登记、使用和报废处置管理，做到支出合理，物尽其用。</w:t>
      </w:r>
    </w:p>
    <w:p w:rsidR="003055EC" w:rsidRDefault="000E4FF5">
      <w:pPr>
        <w:spacing w:line="500" w:lineRule="exact"/>
        <w:ind w:firstLineChars="200" w:firstLine="560"/>
        <w:jc w:val="left"/>
        <w:rPr>
          <w:rFonts w:eastAsia="方正仿宋_GBK"/>
          <w:sz w:val="28"/>
        </w:rPr>
      </w:pPr>
      <w:r>
        <w:rPr>
          <w:rFonts w:eastAsia="方正仿宋_GBK"/>
          <w:sz w:val="28"/>
        </w:rPr>
        <w:t>（十）加强内部监督。永清经开区预算绩效管理领导小组</w:t>
      </w:r>
      <w:r>
        <w:rPr>
          <w:rFonts w:eastAsia="方正仿宋_GBK"/>
          <w:sz w:val="28"/>
        </w:rPr>
        <w:t>2021</w:t>
      </w:r>
      <w:r>
        <w:rPr>
          <w:rFonts w:eastAsia="方正仿宋_GBK"/>
          <w:sz w:val="28"/>
        </w:rPr>
        <w:t>年要加强内部监督制度建设，对永清经开区各职能部门的绩效运行情况进行监督管理、对区内重大支出决策实行重点管理，通过街道工委会议研究表决决定、对外投资、资产处置及其他重要经济业务事项的决策和执行进行督导</w:t>
      </w:r>
      <w:r>
        <w:rPr>
          <w:rFonts w:eastAsia="方正仿宋_GBK"/>
          <w:sz w:val="28"/>
        </w:rPr>
        <w:t>，对会计资料进行内部审计，并配合做好审计、财政监督等外部监督工作，确保财政资金安全有效。</w:t>
      </w:r>
    </w:p>
    <w:p w:rsidR="003055EC" w:rsidRDefault="000E4FF5">
      <w:pPr>
        <w:spacing w:line="500" w:lineRule="exact"/>
        <w:ind w:firstLineChars="200" w:firstLine="560"/>
        <w:jc w:val="left"/>
        <w:rPr>
          <w:rFonts w:eastAsia="方正仿宋_GBK"/>
          <w:sz w:val="28"/>
        </w:rPr>
      </w:pPr>
      <w:r>
        <w:rPr>
          <w:rFonts w:eastAsia="方正仿宋_GBK"/>
          <w:sz w:val="28"/>
        </w:rPr>
        <w:t>（十一）加强宣传培训调研。</w:t>
      </w:r>
      <w:r>
        <w:rPr>
          <w:rFonts w:eastAsia="方正仿宋_GBK"/>
          <w:sz w:val="28"/>
        </w:rPr>
        <w:t>2021</w:t>
      </w:r>
      <w:r>
        <w:rPr>
          <w:rFonts w:eastAsia="方正仿宋_GBK"/>
          <w:sz w:val="28"/>
        </w:rPr>
        <w:t>年永清经开区要加强财政和预算绩效管理人员培训，提高财政所职工业务素质；加强调研，提出优化财政资金配置、提高资金使用效益的意见；并在区内开展部门预算绩效管理知识宣传活动，全民参与绩效管理和绩效运行监控，加大宣传力度，强化预算绩效管理意识，促进预算绩效管理水平进一步提升。</w:t>
      </w:r>
    </w:p>
    <w:p w:rsidR="003055EC" w:rsidRDefault="000E4FF5">
      <w:pPr>
        <w:spacing w:line="500" w:lineRule="exact"/>
        <w:ind w:firstLineChars="200" w:firstLine="560"/>
        <w:jc w:val="left"/>
        <w:rPr>
          <w:rFonts w:eastAsia="方正仿宋_GBK"/>
          <w:sz w:val="28"/>
        </w:rPr>
      </w:pPr>
      <w:r>
        <w:rPr>
          <w:rFonts w:eastAsia="方正仿宋_GBK"/>
          <w:sz w:val="28"/>
        </w:rPr>
        <w:t>（十二）夯实基层基础，着力推进基层党建工作，深入推进</w:t>
      </w:r>
      <w:r>
        <w:rPr>
          <w:rFonts w:eastAsia="方正仿宋_GBK"/>
          <w:sz w:val="28"/>
        </w:rPr>
        <w:t>“</w:t>
      </w:r>
      <w:r>
        <w:rPr>
          <w:rFonts w:eastAsia="方正仿宋_GBK"/>
          <w:sz w:val="28"/>
        </w:rPr>
        <w:t>两学一做</w:t>
      </w:r>
      <w:r>
        <w:rPr>
          <w:rFonts w:eastAsia="方正仿宋_GBK"/>
          <w:sz w:val="28"/>
        </w:rPr>
        <w:t>”</w:t>
      </w:r>
      <w:r>
        <w:rPr>
          <w:rFonts w:eastAsia="方正仿宋_GBK"/>
          <w:sz w:val="28"/>
        </w:rPr>
        <w:t>学习教育常态化制度。进一步加强基层党组织建设，着力健全</w:t>
      </w:r>
      <w:r>
        <w:rPr>
          <w:rFonts w:eastAsia="方正仿宋_GBK"/>
          <w:sz w:val="28"/>
        </w:rPr>
        <w:t>组织生活制度，使基层党组织不断</w:t>
      </w:r>
      <w:r>
        <w:rPr>
          <w:rFonts w:eastAsia="方正仿宋_GBK"/>
          <w:sz w:val="28"/>
        </w:rPr>
        <w:t>“</w:t>
      </w:r>
      <w:r>
        <w:rPr>
          <w:rFonts w:eastAsia="方正仿宋_GBK"/>
          <w:sz w:val="28"/>
        </w:rPr>
        <w:t>晋位升级</w:t>
      </w:r>
      <w:r>
        <w:rPr>
          <w:rFonts w:eastAsia="方正仿宋_GBK"/>
          <w:sz w:val="28"/>
        </w:rPr>
        <w:t>”</w:t>
      </w:r>
      <w:r>
        <w:rPr>
          <w:rFonts w:eastAsia="方正仿宋_GBK"/>
          <w:sz w:val="28"/>
        </w:rPr>
        <w:t>。抓好党员干部队伍建设，加强对新上任</w:t>
      </w:r>
      <w:r>
        <w:rPr>
          <w:rFonts w:eastAsia="方正仿宋_GBK"/>
          <w:sz w:val="28"/>
        </w:rPr>
        <w:t>“</w:t>
      </w:r>
      <w:r>
        <w:rPr>
          <w:rFonts w:eastAsia="方正仿宋_GBK"/>
          <w:sz w:val="28"/>
        </w:rPr>
        <w:t>干部</w:t>
      </w:r>
      <w:r>
        <w:rPr>
          <w:rFonts w:eastAsia="方正仿宋_GBK"/>
          <w:sz w:val="28"/>
        </w:rPr>
        <w:t>”</w:t>
      </w:r>
      <w:r>
        <w:rPr>
          <w:rFonts w:eastAsia="方正仿宋_GBK"/>
          <w:sz w:val="28"/>
        </w:rPr>
        <w:t>培训工作，提高其为民办事的能力。</w:t>
      </w:r>
    </w:p>
    <w:p w:rsidR="003055EC" w:rsidRDefault="000E4FF5">
      <w:pPr>
        <w:rPr>
          <w:rFonts w:ascii="方正仿宋_GBK" w:eastAsia="方正仿宋_GBK"/>
          <w:sz w:val="28"/>
        </w:rPr>
      </w:pPr>
      <w:r>
        <w:rPr>
          <w:rFonts w:ascii="方正仿宋_GBK" w:eastAsia="方正仿宋_GBK" w:hint="eastAsia"/>
          <w:sz w:val="28"/>
        </w:rPr>
        <w:t>以更加坚定的信心、更加饱满的激情、更加务实的作风，挺身担当、奋发图强，共同谱写韩村新一轮跨越发展的辉煌，为实现“经济强县，美丽永清”奋斗目标做出突出贡献。</w:t>
      </w:r>
    </w:p>
    <w:p w:rsidR="003055EC" w:rsidRDefault="003055EC">
      <w:pPr>
        <w:rPr>
          <w:rFonts w:ascii="方正仿宋_GBK" w:eastAsia="方正仿宋_GBK"/>
          <w:sz w:val="28"/>
        </w:rPr>
      </w:pPr>
    </w:p>
    <w:p w:rsidR="003055EC" w:rsidRDefault="003055EC">
      <w:pPr>
        <w:rPr>
          <w:rFonts w:ascii="方正仿宋_GBK" w:eastAsia="方正仿宋_GBK"/>
          <w:sz w:val="28"/>
        </w:rPr>
      </w:pPr>
    </w:p>
    <w:p w:rsidR="003055EC" w:rsidRDefault="000E4FF5" w:rsidP="00071026">
      <w:pPr>
        <w:overflowPunct w:val="0"/>
        <w:adjustRightInd w:val="0"/>
        <w:snapToGrid w:val="0"/>
        <w:spacing w:afterLines="50"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lastRenderedPageBreak/>
        <w:t>（四）部门整体支出绩效指标</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558"/>
        <w:gridCol w:w="825"/>
        <w:gridCol w:w="897"/>
        <w:gridCol w:w="2172"/>
        <w:gridCol w:w="1483"/>
        <w:gridCol w:w="543"/>
        <w:gridCol w:w="488"/>
        <w:gridCol w:w="573"/>
        <w:gridCol w:w="1277"/>
      </w:tblGrid>
      <w:tr w:rsidR="003055EC">
        <w:trPr>
          <w:trHeight w:val="326"/>
          <w:tblHeader/>
          <w:jc w:val="center"/>
        </w:trPr>
        <w:tc>
          <w:tcPr>
            <w:tcW w:w="558" w:type="dxa"/>
            <w:vMerge w:val="restart"/>
            <w:tcBorders>
              <w:tl2br w:val="nil"/>
              <w:tr2bl w:val="nil"/>
            </w:tcBorders>
            <w:vAlign w:val="center"/>
          </w:tcPr>
          <w:p w:rsidR="003055EC" w:rsidRDefault="000E4FF5">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rsidR="003055EC" w:rsidRDefault="000E4FF5">
            <w:pPr>
              <w:widowControl/>
              <w:adjustRightInd w:val="0"/>
              <w:snapToGrid w:val="0"/>
              <w:jc w:val="center"/>
              <w:rPr>
                <w:rFonts w:ascii="方正书宋_GBK" w:eastAsia="方正书宋_GBK"/>
                <w:b/>
              </w:rPr>
            </w:pPr>
            <w:r>
              <w:rPr>
                <w:rFonts w:ascii="方正书宋_GBK" w:eastAsia="方正书宋_GBK"/>
                <w:b/>
              </w:rPr>
              <w:t>二级</w:t>
            </w:r>
          </w:p>
          <w:p w:rsidR="003055EC" w:rsidRDefault="000E4FF5">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rsidR="003055EC" w:rsidRDefault="000E4FF5">
            <w:pPr>
              <w:widowControl/>
              <w:adjustRightInd w:val="0"/>
              <w:snapToGrid w:val="0"/>
              <w:jc w:val="center"/>
              <w:rPr>
                <w:rFonts w:ascii="方正书宋_GBK" w:eastAsia="方正书宋_GBK"/>
                <w:b/>
              </w:rPr>
            </w:pPr>
            <w:r>
              <w:rPr>
                <w:rFonts w:ascii="方正书宋_GBK" w:eastAsia="方正书宋_GBK"/>
                <w:b/>
              </w:rPr>
              <w:t>三级</w:t>
            </w:r>
          </w:p>
          <w:p w:rsidR="003055EC" w:rsidRDefault="000E4FF5">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rsidR="003055EC" w:rsidRDefault="000E4FF5">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rsidR="003055EC" w:rsidRDefault="000E4FF5">
            <w:pPr>
              <w:widowControl/>
              <w:adjustRightInd w:val="0"/>
              <w:snapToGrid w:val="0"/>
              <w:jc w:val="center"/>
              <w:rPr>
                <w:rFonts w:ascii="方正书宋_GBK" w:eastAsia="方正书宋_GBK"/>
                <w:b/>
              </w:rPr>
            </w:pPr>
            <w:r>
              <w:rPr>
                <w:rFonts w:ascii="方正书宋_GBK" w:eastAsia="方正书宋_GBK"/>
                <w:b/>
              </w:rPr>
              <w:t>绩效指标</w:t>
            </w:r>
          </w:p>
          <w:p w:rsidR="003055EC" w:rsidRDefault="000E4FF5">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rsidR="003055EC" w:rsidRDefault="000E4FF5">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rsidR="003055EC" w:rsidRDefault="000E4FF5">
            <w:pPr>
              <w:widowControl/>
              <w:adjustRightInd w:val="0"/>
              <w:snapToGrid w:val="0"/>
              <w:jc w:val="center"/>
              <w:rPr>
                <w:rFonts w:ascii="方正书宋_GBK" w:eastAsia="方正书宋_GBK"/>
                <w:b/>
              </w:rPr>
            </w:pPr>
            <w:r>
              <w:rPr>
                <w:rFonts w:ascii="方正书宋_GBK" w:eastAsia="方正书宋_GBK"/>
                <w:b/>
              </w:rPr>
              <w:t>指标值</w:t>
            </w:r>
          </w:p>
          <w:p w:rsidR="003055EC" w:rsidRDefault="000E4FF5">
            <w:pPr>
              <w:widowControl/>
              <w:adjustRightInd w:val="0"/>
              <w:snapToGrid w:val="0"/>
              <w:jc w:val="center"/>
              <w:rPr>
                <w:rFonts w:ascii="方正书宋_GBK" w:eastAsia="方正书宋_GBK"/>
                <w:b/>
              </w:rPr>
            </w:pPr>
            <w:r>
              <w:rPr>
                <w:rFonts w:ascii="方正书宋_GBK" w:eastAsia="方正书宋_GBK"/>
                <w:b/>
              </w:rPr>
              <w:t>确定依据</w:t>
            </w:r>
          </w:p>
        </w:tc>
      </w:tr>
      <w:tr w:rsidR="003055EC">
        <w:trPr>
          <w:trHeight w:val="533"/>
          <w:tblHeader/>
          <w:jc w:val="center"/>
        </w:trPr>
        <w:tc>
          <w:tcPr>
            <w:tcW w:w="558" w:type="dxa"/>
            <w:vMerge/>
            <w:tcBorders>
              <w:tl2br w:val="nil"/>
              <w:tr2bl w:val="nil"/>
            </w:tcBorders>
            <w:vAlign w:val="center"/>
          </w:tcPr>
          <w:p w:rsidR="003055EC" w:rsidRDefault="003055EC"/>
        </w:tc>
        <w:tc>
          <w:tcPr>
            <w:tcW w:w="825" w:type="dxa"/>
            <w:vMerge/>
            <w:tcBorders>
              <w:tl2br w:val="nil"/>
              <w:tr2bl w:val="nil"/>
            </w:tcBorders>
            <w:vAlign w:val="center"/>
          </w:tcPr>
          <w:p w:rsidR="003055EC" w:rsidRDefault="003055EC"/>
        </w:tc>
        <w:tc>
          <w:tcPr>
            <w:tcW w:w="897" w:type="dxa"/>
            <w:vMerge/>
            <w:tcBorders>
              <w:tl2br w:val="nil"/>
              <w:tr2bl w:val="nil"/>
            </w:tcBorders>
            <w:vAlign w:val="center"/>
          </w:tcPr>
          <w:p w:rsidR="003055EC" w:rsidRDefault="003055EC"/>
        </w:tc>
        <w:tc>
          <w:tcPr>
            <w:tcW w:w="2172" w:type="dxa"/>
            <w:vMerge/>
            <w:tcBorders>
              <w:tl2br w:val="nil"/>
              <w:tr2bl w:val="nil"/>
            </w:tcBorders>
            <w:vAlign w:val="center"/>
          </w:tcPr>
          <w:p w:rsidR="003055EC" w:rsidRDefault="003055EC"/>
        </w:tc>
        <w:tc>
          <w:tcPr>
            <w:tcW w:w="1483" w:type="dxa"/>
            <w:vMerge/>
            <w:tcBorders>
              <w:tl2br w:val="nil"/>
              <w:tr2bl w:val="nil"/>
            </w:tcBorders>
            <w:vAlign w:val="center"/>
          </w:tcPr>
          <w:p w:rsidR="003055EC" w:rsidRDefault="003055EC"/>
        </w:tc>
        <w:tc>
          <w:tcPr>
            <w:tcW w:w="543" w:type="dxa"/>
            <w:tcBorders>
              <w:tl2br w:val="nil"/>
              <w:tr2bl w:val="nil"/>
            </w:tcBorders>
            <w:vAlign w:val="center"/>
          </w:tcPr>
          <w:p w:rsidR="003055EC" w:rsidRDefault="000E4FF5">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rsidR="003055EC" w:rsidRDefault="000E4FF5">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rsidR="003055EC" w:rsidRDefault="000E4FF5">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tcBorders>
              <w:tl2br w:val="nil"/>
              <w:tr2bl w:val="nil"/>
            </w:tcBorders>
            <w:vAlign w:val="center"/>
          </w:tcPr>
          <w:p w:rsidR="003055EC" w:rsidRDefault="003055EC"/>
        </w:tc>
      </w:tr>
      <w:tr w:rsidR="003055EC">
        <w:trPr>
          <w:trHeight w:val="594"/>
          <w:jc w:val="center"/>
        </w:trPr>
        <w:tc>
          <w:tcPr>
            <w:tcW w:w="558" w:type="dxa"/>
            <w:vMerge w:val="restart"/>
            <w:tcBorders>
              <w:tl2br w:val="nil"/>
              <w:tr2bl w:val="nil"/>
            </w:tcBorders>
            <w:vAlign w:val="center"/>
          </w:tcPr>
          <w:p w:rsidR="003055EC" w:rsidRDefault="000E4FF5">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rPr>
              <w:t>数量</w:t>
            </w:r>
          </w:p>
        </w:tc>
        <w:tc>
          <w:tcPr>
            <w:tcW w:w="897"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工作目标完成件数</w:t>
            </w:r>
          </w:p>
        </w:tc>
        <w:tc>
          <w:tcPr>
            <w:tcW w:w="2172"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按照计划比率评定</w:t>
            </w:r>
          </w:p>
        </w:tc>
        <w:tc>
          <w:tcPr>
            <w:tcW w:w="1483"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工作目标完成件数</w:t>
            </w:r>
          </w:p>
        </w:tc>
        <w:tc>
          <w:tcPr>
            <w:tcW w:w="543"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w:t>
            </w:r>
          </w:p>
        </w:tc>
        <w:tc>
          <w:tcPr>
            <w:tcW w:w="488"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40.00</w:t>
            </w:r>
          </w:p>
        </w:tc>
        <w:tc>
          <w:tcPr>
            <w:tcW w:w="573"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件</w:t>
            </w:r>
          </w:p>
        </w:tc>
        <w:tc>
          <w:tcPr>
            <w:tcW w:w="1277"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计划标准</w:t>
            </w:r>
          </w:p>
        </w:tc>
      </w:tr>
      <w:tr w:rsidR="003055EC">
        <w:trPr>
          <w:trHeight w:val="614"/>
          <w:jc w:val="center"/>
        </w:trPr>
        <w:tc>
          <w:tcPr>
            <w:tcW w:w="558" w:type="dxa"/>
            <w:vMerge/>
            <w:tcBorders>
              <w:tl2br w:val="nil"/>
              <w:tr2bl w:val="nil"/>
            </w:tcBorders>
            <w:vAlign w:val="center"/>
          </w:tcPr>
          <w:p w:rsidR="003055EC" w:rsidRDefault="003055EC"/>
        </w:tc>
        <w:tc>
          <w:tcPr>
            <w:tcW w:w="825"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rPr>
              <w:t>质量</w:t>
            </w:r>
          </w:p>
        </w:tc>
        <w:tc>
          <w:tcPr>
            <w:tcW w:w="897"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工作完成合格率（</w:t>
            </w:r>
            <w:r>
              <w:rPr>
                <w:rFonts w:ascii="方正书宋_GBK" w:eastAsia="方正书宋_GBK" w:hint="eastAsia"/>
              </w:rPr>
              <w:t>%</w:t>
            </w:r>
          </w:p>
        </w:tc>
        <w:tc>
          <w:tcPr>
            <w:tcW w:w="2172"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按照计划比率评定</w:t>
            </w:r>
          </w:p>
        </w:tc>
        <w:tc>
          <w:tcPr>
            <w:tcW w:w="1483"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合格的工作任务占总工作任务数的比重</w:t>
            </w:r>
          </w:p>
        </w:tc>
        <w:tc>
          <w:tcPr>
            <w:tcW w:w="543"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w:t>
            </w:r>
          </w:p>
        </w:tc>
        <w:tc>
          <w:tcPr>
            <w:tcW w:w="488"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100.00</w:t>
            </w:r>
          </w:p>
        </w:tc>
        <w:tc>
          <w:tcPr>
            <w:tcW w:w="573"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w:t>
            </w:r>
          </w:p>
        </w:tc>
        <w:tc>
          <w:tcPr>
            <w:tcW w:w="1277"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计划标准</w:t>
            </w:r>
          </w:p>
        </w:tc>
      </w:tr>
      <w:tr w:rsidR="003055EC">
        <w:trPr>
          <w:trHeight w:val="458"/>
          <w:jc w:val="center"/>
        </w:trPr>
        <w:tc>
          <w:tcPr>
            <w:tcW w:w="558" w:type="dxa"/>
            <w:vMerge/>
            <w:tcBorders>
              <w:tl2br w:val="nil"/>
              <w:tr2bl w:val="nil"/>
            </w:tcBorders>
            <w:vAlign w:val="center"/>
          </w:tcPr>
          <w:p w:rsidR="003055EC" w:rsidRDefault="003055EC"/>
        </w:tc>
        <w:tc>
          <w:tcPr>
            <w:tcW w:w="825"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rPr>
              <w:t>时效</w:t>
            </w:r>
          </w:p>
        </w:tc>
        <w:tc>
          <w:tcPr>
            <w:tcW w:w="897"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全年工作任务完成时间</w:t>
            </w:r>
          </w:p>
        </w:tc>
        <w:tc>
          <w:tcPr>
            <w:tcW w:w="2172"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按照计划比率评定</w:t>
            </w:r>
          </w:p>
        </w:tc>
        <w:tc>
          <w:tcPr>
            <w:tcW w:w="1483"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全年工作任务完成时间</w:t>
            </w:r>
          </w:p>
        </w:tc>
        <w:tc>
          <w:tcPr>
            <w:tcW w:w="543"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文字描述</w:t>
            </w:r>
          </w:p>
        </w:tc>
        <w:tc>
          <w:tcPr>
            <w:tcW w:w="488" w:type="dxa"/>
            <w:tcBorders>
              <w:tl2br w:val="nil"/>
              <w:tr2bl w:val="nil"/>
            </w:tcBorders>
            <w:vAlign w:val="center"/>
          </w:tcPr>
          <w:p w:rsidR="003055EC" w:rsidRDefault="003055EC">
            <w:pPr>
              <w:jc w:val="left"/>
              <w:rPr>
                <w:rFonts w:ascii="方正书宋_GBK" w:eastAsia="方正书宋_GBK"/>
              </w:rPr>
            </w:pPr>
          </w:p>
        </w:tc>
        <w:tc>
          <w:tcPr>
            <w:tcW w:w="573"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按工作计划及时完成</w:t>
            </w:r>
          </w:p>
        </w:tc>
        <w:tc>
          <w:tcPr>
            <w:tcW w:w="1277"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计划标准</w:t>
            </w:r>
          </w:p>
        </w:tc>
      </w:tr>
      <w:tr w:rsidR="003055EC">
        <w:trPr>
          <w:trHeight w:val="614"/>
          <w:jc w:val="center"/>
        </w:trPr>
        <w:tc>
          <w:tcPr>
            <w:tcW w:w="558" w:type="dxa"/>
            <w:vMerge/>
            <w:tcBorders>
              <w:tl2br w:val="nil"/>
              <w:tr2bl w:val="nil"/>
            </w:tcBorders>
            <w:vAlign w:val="center"/>
          </w:tcPr>
          <w:p w:rsidR="003055EC" w:rsidRDefault="003055EC"/>
        </w:tc>
        <w:tc>
          <w:tcPr>
            <w:tcW w:w="825"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rPr>
              <w:t>成本</w:t>
            </w:r>
          </w:p>
        </w:tc>
        <w:tc>
          <w:tcPr>
            <w:tcW w:w="897"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全年工作成本控制</w:t>
            </w:r>
          </w:p>
        </w:tc>
        <w:tc>
          <w:tcPr>
            <w:tcW w:w="2172"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按照计划比率评定</w:t>
            </w:r>
          </w:p>
        </w:tc>
        <w:tc>
          <w:tcPr>
            <w:tcW w:w="1483"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全年工作成本控制</w:t>
            </w:r>
          </w:p>
        </w:tc>
        <w:tc>
          <w:tcPr>
            <w:tcW w:w="543"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文字描述</w:t>
            </w:r>
          </w:p>
        </w:tc>
        <w:tc>
          <w:tcPr>
            <w:tcW w:w="488" w:type="dxa"/>
            <w:tcBorders>
              <w:tl2br w:val="nil"/>
              <w:tr2bl w:val="nil"/>
            </w:tcBorders>
            <w:vAlign w:val="center"/>
          </w:tcPr>
          <w:p w:rsidR="003055EC" w:rsidRDefault="003055EC">
            <w:pPr>
              <w:jc w:val="left"/>
              <w:rPr>
                <w:rFonts w:ascii="方正书宋_GBK" w:eastAsia="方正书宋_GBK"/>
              </w:rPr>
            </w:pPr>
          </w:p>
        </w:tc>
        <w:tc>
          <w:tcPr>
            <w:tcW w:w="573"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按照规定标准控制</w:t>
            </w:r>
          </w:p>
        </w:tc>
        <w:tc>
          <w:tcPr>
            <w:tcW w:w="1277"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计划标准</w:t>
            </w:r>
          </w:p>
        </w:tc>
      </w:tr>
      <w:tr w:rsidR="003055EC">
        <w:trPr>
          <w:trHeight w:val="614"/>
          <w:jc w:val="center"/>
        </w:trPr>
        <w:tc>
          <w:tcPr>
            <w:tcW w:w="558" w:type="dxa"/>
            <w:vMerge w:val="restart"/>
            <w:tcBorders>
              <w:tl2br w:val="nil"/>
              <w:tr2bl w:val="nil"/>
            </w:tcBorders>
            <w:vAlign w:val="center"/>
          </w:tcPr>
          <w:p w:rsidR="003055EC" w:rsidRDefault="000E4FF5">
            <w:pPr>
              <w:adjustRightInd w:val="0"/>
              <w:snapToGrid w:val="0"/>
              <w:jc w:val="center"/>
              <w:rPr>
                <w:rFonts w:ascii="方正书宋_GBK" w:eastAsia="方正书宋_GBK"/>
              </w:rPr>
            </w:pPr>
            <w:r>
              <w:rPr>
                <w:rFonts w:ascii="方正书宋_GBK" w:eastAsia="方正书宋_GBK"/>
              </w:rPr>
              <w:t>部门</w:t>
            </w:r>
            <w:r>
              <w:rPr>
                <w:rFonts w:ascii="方正书宋_GBK" w:eastAsia="方正书宋_GBK" w:hint="eastAsia"/>
              </w:rPr>
              <w:t>效果</w:t>
            </w:r>
          </w:p>
        </w:tc>
        <w:tc>
          <w:tcPr>
            <w:tcW w:w="825"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rPr>
              <w:t>社会</w:t>
            </w:r>
          </w:p>
          <w:p w:rsidR="003055EC" w:rsidRDefault="000E4FF5">
            <w:pPr>
              <w:widowControl/>
              <w:adjustRightInd w:val="0"/>
              <w:snapToGrid w:val="0"/>
              <w:jc w:val="left"/>
              <w:rPr>
                <w:rFonts w:ascii="方正书宋_GBK" w:eastAsia="方正书宋_GBK"/>
              </w:rPr>
            </w:pPr>
            <w:r>
              <w:rPr>
                <w:rFonts w:ascii="方正书宋_GBK" w:eastAsia="方正书宋_GBK"/>
              </w:rPr>
              <w:t>效益</w:t>
            </w:r>
          </w:p>
        </w:tc>
        <w:tc>
          <w:tcPr>
            <w:tcW w:w="897"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政府工作效率提高情况</w:t>
            </w:r>
          </w:p>
        </w:tc>
        <w:tc>
          <w:tcPr>
            <w:tcW w:w="2172"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按照计划比率评定</w:t>
            </w:r>
          </w:p>
        </w:tc>
        <w:tc>
          <w:tcPr>
            <w:tcW w:w="1483"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制度及实施方案健全程度</w:t>
            </w:r>
          </w:p>
        </w:tc>
        <w:tc>
          <w:tcPr>
            <w:tcW w:w="543"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文字描述</w:t>
            </w:r>
          </w:p>
        </w:tc>
        <w:tc>
          <w:tcPr>
            <w:tcW w:w="488" w:type="dxa"/>
            <w:tcBorders>
              <w:tl2br w:val="nil"/>
              <w:tr2bl w:val="nil"/>
            </w:tcBorders>
            <w:vAlign w:val="center"/>
          </w:tcPr>
          <w:p w:rsidR="003055EC" w:rsidRDefault="003055EC">
            <w:pPr>
              <w:jc w:val="left"/>
              <w:rPr>
                <w:rFonts w:ascii="方正书宋_GBK" w:eastAsia="方正书宋_GBK"/>
              </w:rPr>
            </w:pPr>
          </w:p>
        </w:tc>
        <w:tc>
          <w:tcPr>
            <w:tcW w:w="573"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健全</w:t>
            </w:r>
          </w:p>
        </w:tc>
        <w:tc>
          <w:tcPr>
            <w:tcW w:w="1277"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计划标准</w:t>
            </w:r>
          </w:p>
        </w:tc>
      </w:tr>
      <w:tr w:rsidR="003055EC">
        <w:trPr>
          <w:trHeight w:val="770"/>
          <w:jc w:val="center"/>
        </w:trPr>
        <w:tc>
          <w:tcPr>
            <w:tcW w:w="558" w:type="dxa"/>
            <w:vMerge/>
            <w:tcBorders>
              <w:tl2br w:val="nil"/>
              <w:tr2bl w:val="nil"/>
            </w:tcBorders>
            <w:vAlign w:val="center"/>
          </w:tcPr>
          <w:p w:rsidR="003055EC" w:rsidRDefault="003055EC"/>
        </w:tc>
        <w:tc>
          <w:tcPr>
            <w:tcW w:w="825" w:type="dxa"/>
            <w:tcBorders>
              <w:tl2br w:val="nil"/>
              <w:tr2bl w:val="nil"/>
            </w:tcBorders>
            <w:vAlign w:val="center"/>
          </w:tcPr>
          <w:p w:rsidR="003055EC" w:rsidRDefault="000E4FF5">
            <w:pPr>
              <w:adjustRightInd w:val="0"/>
              <w:snapToGrid w:val="0"/>
              <w:jc w:val="left"/>
              <w:rPr>
                <w:rFonts w:ascii="方正书宋_GBK" w:eastAsia="方正书宋_GBK"/>
              </w:rPr>
            </w:pPr>
            <w:r>
              <w:rPr>
                <w:rFonts w:ascii="方正书宋_GBK" w:eastAsia="方正书宋_GBK" w:hint="eastAsia"/>
              </w:rPr>
              <w:t>可持续影响</w:t>
            </w:r>
          </w:p>
        </w:tc>
        <w:tc>
          <w:tcPr>
            <w:tcW w:w="897" w:type="dxa"/>
            <w:tcBorders>
              <w:tl2br w:val="nil"/>
              <w:tr2bl w:val="nil"/>
            </w:tcBorders>
            <w:noWrap/>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制度及实施方案健全程度</w:t>
            </w:r>
          </w:p>
        </w:tc>
        <w:tc>
          <w:tcPr>
            <w:tcW w:w="2172" w:type="dxa"/>
            <w:tcBorders>
              <w:tl2br w:val="nil"/>
              <w:tr2bl w:val="nil"/>
            </w:tcBorders>
            <w:noWrap/>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按照计划比率评定</w:t>
            </w:r>
          </w:p>
        </w:tc>
        <w:tc>
          <w:tcPr>
            <w:tcW w:w="1483" w:type="dxa"/>
            <w:tcBorders>
              <w:tl2br w:val="nil"/>
              <w:tr2bl w:val="nil"/>
            </w:tcBorders>
            <w:noWrap/>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工作效率提高情况</w:t>
            </w:r>
          </w:p>
        </w:tc>
        <w:tc>
          <w:tcPr>
            <w:tcW w:w="543"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文字描述</w:t>
            </w:r>
          </w:p>
        </w:tc>
        <w:tc>
          <w:tcPr>
            <w:tcW w:w="488" w:type="dxa"/>
            <w:tcBorders>
              <w:tl2br w:val="nil"/>
              <w:tr2bl w:val="nil"/>
            </w:tcBorders>
            <w:vAlign w:val="center"/>
          </w:tcPr>
          <w:p w:rsidR="003055EC" w:rsidRDefault="003055EC">
            <w:pPr>
              <w:jc w:val="left"/>
              <w:rPr>
                <w:rFonts w:ascii="方正书宋_GBK" w:eastAsia="方正书宋_GBK"/>
              </w:rPr>
            </w:pPr>
          </w:p>
        </w:tc>
        <w:tc>
          <w:tcPr>
            <w:tcW w:w="573"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 xml:space="preserve">提高　</w:t>
            </w:r>
          </w:p>
        </w:tc>
        <w:tc>
          <w:tcPr>
            <w:tcW w:w="1277"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计划标准</w:t>
            </w:r>
          </w:p>
        </w:tc>
      </w:tr>
      <w:tr w:rsidR="003055EC">
        <w:trPr>
          <w:trHeight w:val="604"/>
          <w:jc w:val="center"/>
        </w:trPr>
        <w:tc>
          <w:tcPr>
            <w:tcW w:w="558" w:type="dxa"/>
            <w:vMerge/>
            <w:tcBorders>
              <w:tl2br w:val="nil"/>
              <w:tr2bl w:val="nil"/>
            </w:tcBorders>
            <w:vAlign w:val="center"/>
          </w:tcPr>
          <w:p w:rsidR="003055EC" w:rsidRDefault="003055EC"/>
        </w:tc>
        <w:tc>
          <w:tcPr>
            <w:tcW w:w="825" w:type="dxa"/>
            <w:tcBorders>
              <w:tl2br w:val="nil"/>
              <w:tr2bl w:val="nil"/>
            </w:tcBorders>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满意度</w:t>
            </w:r>
          </w:p>
        </w:tc>
        <w:tc>
          <w:tcPr>
            <w:tcW w:w="897" w:type="dxa"/>
            <w:tcBorders>
              <w:tl2br w:val="nil"/>
              <w:tr2bl w:val="nil"/>
            </w:tcBorders>
            <w:noWrap/>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群众满意度</w:t>
            </w:r>
          </w:p>
        </w:tc>
        <w:tc>
          <w:tcPr>
            <w:tcW w:w="2172" w:type="dxa"/>
            <w:tcBorders>
              <w:tl2br w:val="nil"/>
              <w:tr2bl w:val="nil"/>
            </w:tcBorders>
            <w:noWrap/>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按照计划比率评定</w:t>
            </w:r>
          </w:p>
        </w:tc>
        <w:tc>
          <w:tcPr>
            <w:tcW w:w="1483" w:type="dxa"/>
            <w:tcBorders>
              <w:tl2br w:val="nil"/>
              <w:tr2bl w:val="nil"/>
            </w:tcBorders>
            <w:noWrap/>
            <w:vAlign w:val="center"/>
          </w:tcPr>
          <w:p w:rsidR="003055EC" w:rsidRDefault="000E4FF5">
            <w:pPr>
              <w:widowControl/>
              <w:adjustRightInd w:val="0"/>
              <w:snapToGrid w:val="0"/>
              <w:jc w:val="left"/>
              <w:rPr>
                <w:rFonts w:ascii="方正书宋_GBK" w:eastAsia="方正书宋_GBK"/>
              </w:rPr>
            </w:pPr>
            <w:r>
              <w:rPr>
                <w:rFonts w:ascii="方正书宋_GBK" w:eastAsia="方正书宋_GBK" w:hint="eastAsia"/>
              </w:rPr>
              <w:t>群众满意数量占总数的比例。</w:t>
            </w:r>
          </w:p>
        </w:tc>
        <w:tc>
          <w:tcPr>
            <w:tcW w:w="543"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w:t>
            </w:r>
          </w:p>
        </w:tc>
        <w:tc>
          <w:tcPr>
            <w:tcW w:w="488"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98.00</w:t>
            </w:r>
          </w:p>
        </w:tc>
        <w:tc>
          <w:tcPr>
            <w:tcW w:w="573" w:type="dxa"/>
            <w:tcBorders>
              <w:tl2br w:val="nil"/>
              <w:tr2bl w:val="nil"/>
            </w:tcBorders>
            <w:vAlign w:val="center"/>
          </w:tcPr>
          <w:p w:rsidR="003055EC" w:rsidRDefault="000E4FF5">
            <w:pPr>
              <w:widowControl/>
              <w:jc w:val="left"/>
              <w:textAlignment w:val="center"/>
              <w:rPr>
                <w:rFonts w:ascii="方正书宋_GBK" w:eastAsia="方正书宋_GBK"/>
              </w:rPr>
            </w:pPr>
            <w:r>
              <w:rPr>
                <w:rFonts w:ascii="宋体" w:hAnsi="宋体" w:cs="宋体" w:hint="eastAsia"/>
                <w:color w:val="000000"/>
                <w:kern w:val="0"/>
                <w:sz w:val="18"/>
                <w:szCs w:val="18"/>
                <w:lang/>
              </w:rPr>
              <w:t>%</w:t>
            </w:r>
          </w:p>
        </w:tc>
        <w:tc>
          <w:tcPr>
            <w:tcW w:w="1277" w:type="dxa"/>
            <w:tcBorders>
              <w:tl2br w:val="nil"/>
              <w:tr2bl w:val="nil"/>
            </w:tcBorders>
            <w:vAlign w:val="center"/>
          </w:tcPr>
          <w:p w:rsidR="003055EC" w:rsidRDefault="000E4FF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调查问卷</w:t>
            </w:r>
          </w:p>
        </w:tc>
      </w:tr>
    </w:tbl>
    <w:p w:rsidR="003055EC" w:rsidRDefault="003055EC">
      <w:pPr>
        <w:spacing w:line="584" w:lineRule="exact"/>
        <w:rPr>
          <w:rFonts w:ascii="仿宋_GB2312" w:eastAsia="仿宋_GB2312" w:cs="Times New Roman"/>
          <w:sz w:val="32"/>
          <w:szCs w:val="32"/>
        </w:rPr>
      </w:pPr>
    </w:p>
    <w:p w:rsidR="003055EC" w:rsidRDefault="000E4FF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资金绩效目标</w:t>
      </w:r>
    </w:p>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1.</w:t>
      </w:r>
      <w:r>
        <w:rPr>
          <w:rFonts w:ascii="Times New Roman" w:eastAsia="仿宋_GB2312" w:hAnsi="Times New Roman" w:cs="Times New Roman" w:hint="eastAsia"/>
          <w:sz w:val="28"/>
        </w:rPr>
        <w:t>经开区编外人员资金</w:t>
      </w:r>
      <w:r>
        <w:rPr>
          <w:rFonts w:ascii="Times New Roman" w:eastAsia="仿宋_GB2312" w:hAnsi="Times New Roman" w:cs="Times New Roman"/>
          <w:sz w:val="28"/>
        </w:rPr>
        <w:t>绩效目标表</w:t>
      </w:r>
      <w:bookmarkStart w:id="4" w:name="_Toc29799657"/>
      <w:bookmarkEnd w:id="4"/>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0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1"/>
        <w:gridCol w:w="2261"/>
        <w:gridCol w:w="1979"/>
        <w:gridCol w:w="3391"/>
        <w:gridCol w:w="1837"/>
        <w:gridCol w:w="2150"/>
      </w:tblGrid>
      <w:tr w:rsidR="003055EC">
        <w:trPr>
          <w:cantSplit/>
          <w:trHeight w:val="1045"/>
          <w:tblHeader/>
          <w:jc w:val="center"/>
        </w:trPr>
        <w:tc>
          <w:tcPr>
            <w:tcW w:w="240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18"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通过聘请编外人员，确保我区同工同酬的理念，保障各项工作顺利开展。</w:t>
            </w:r>
            <w:r>
              <w:rPr>
                <w:rFonts w:ascii="Times New Roman" w:eastAsia="仿宋_GB2312" w:hAnsi="Times New Roman" w:cs="Times New Roman" w:hint="eastAsia"/>
                <w:b/>
              </w:rPr>
              <w:t>2.</w:t>
            </w:r>
            <w:r>
              <w:rPr>
                <w:rFonts w:ascii="Times New Roman" w:eastAsia="仿宋_GB2312" w:hAnsi="Times New Roman" w:cs="Times New Roman" w:hint="eastAsia"/>
                <w:b/>
              </w:rPr>
              <w:t>通过及时发放编外人员工资，提高编外人员收入、工作积极性以及提高工作效率。</w:t>
            </w:r>
          </w:p>
        </w:tc>
      </w:tr>
      <w:tr w:rsidR="003055EC">
        <w:trPr>
          <w:cantSplit/>
          <w:trHeight w:val="700"/>
          <w:tblHeader/>
          <w:jc w:val="center"/>
        </w:trPr>
        <w:tc>
          <w:tcPr>
            <w:tcW w:w="240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7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9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3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653"/>
          <w:jc w:val="center"/>
        </w:trPr>
        <w:tc>
          <w:tcPr>
            <w:tcW w:w="2401"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编外人员数</w:t>
            </w:r>
          </w:p>
        </w:tc>
        <w:tc>
          <w:tcPr>
            <w:tcW w:w="339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编外人员数</w:t>
            </w:r>
          </w:p>
        </w:tc>
        <w:tc>
          <w:tcPr>
            <w:tcW w:w="1837" w:type="dxa"/>
            <w:shd w:val="clear" w:color="auto" w:fill="auto"/>
            <w:vAlign w:val="center"/>
          </w:tcPr>
          <w:p w:rsidR="003055EC" w:rsidRDefault="000E4FF5">
            <w:pPr>
              <w:widowControl/>
              <w:jc w:val="left"/>
              <w:textAlignment w:val="center"/>
              <w:rPr>
                <w:rFonts w:ascii="Times New Roman"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24</w:t>
            </w:r>
            <w:r>
              <w:rPr>
                <w:rFonts w:ascii="宋体" w:hAnsi="宋体" w:cs="宋体" w:hint="eastAsia"/>
                <w:color w:val="000000"/>
                <w:kern w:val="0"/>
                <w:sz w:val="18"/>
                <w:szCs w:val="18"/>
                <w:lang/>
              </w:rPr>
              <w:t>人</w:t>
            </w:r>
          </w:p>
        </w:tc>
        <w:tc>
          <w:tcPr>
            <w:tcW w:w="215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项目预算文件</w:t>
            </w:r>
          </w:p>
        </w:tc>
      </w:tr>
      <w:tr w:rsidR="003055EC">
        <w:trPr>
          <w:cantSplit/>
          <w:trHeight w:val="653"/>
          <w:jc w:val="center"/>
        </w:trPr>
        <w:tc>
          <w:tcPr>
            <w:tcW w:w="2401" w:type="dxa"/>
            <w:vMerge/>
            <w:shd w:val="clear" w:color="auto" w:fill="auto"/>
            <w:vAlign w:val="center"/>
          </w:tcPr>
          <w:p w:rsidR="003055EC" w:rsidRDefault="003055EC"/>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补助覆盖率</w:t>
            </w:r>
          </w:p>
        </w:tc>
        <w:tc>
          <w:tcPr>
            <w:tcW w:w="339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已发放人数占应发人数的比率</w:t>
            </w:r>
          </w:p>
        </w:tc>
        <w:tc>
          <w:tcPr>
            <w:tcW w:w="18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p>
        </w:tc>
        <w:tc>
          <w:tcPr>
            <w:tcW w:w="215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发放人员登记表</w:t>
            </w:r>
          </w:p>
        </w:tc>
      </w:tr>
      <w:tr w:rsidR="003055EC">
        <w:trPr>
          <w:cantSplit/>
          <w:trHeight w:val="653"/>
          <w:jc w:val="center"/>
        </w:trPr>
        <w:tc>
          <w:tcPr>
            <w:tcW w:w="2401" w:type="dxa"/>
            <w:vMerge/>
            <w:shd w:val="clear" w:color="auto" w:fill="auto"/>
            <w:vAlign w:val="center"/>
          </w:tcPr>
          <w:p w:rsidR="003055EC" w:rsidRDefault="003055EC"/>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补助金发放时间</w:t>
            </w:r>
          </w:p>
        </w:tc>
        <w:tc>
          <w:tcPr>
            <w:tcW w:w="339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补助金发放时间</w:t>
            </w:r>
          </w:p>
        </w:tc>
        <w:tc>
          <w:tcPr>
            <w:tcW w:w="18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5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工作计划</w:t>
            </w:r>
          </w:p>
        </w:tc>
      </w:tr>
      <w:tr w:rsidR="003055EC">
        <w:trPr>
          <w:cantSplit/>
          <w:trHeight w:val="653"/>
          <w:jc w:val="center"/>
        </w:trPr>
        <w:tc>
          <w:tcPr>
            <w:tcW w:w="2401" w:type="dxa"/>
            <w:vMerge/>
            <w:shd w:val="clear" w:color="auto" w:fill="auto"/>
            <w:vAlign w:val="center"/>
          </w:tcPr>
          <w:p w:rsidR="003055EC" w:rsidRDefault="003055EC"/>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39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元按照规定标准控制</w:t>
            </w:r>
          </w:p>
        </w:tc>
        <w:tc>
          <w:tcPr>
            <w:tcW w:w="215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项目预算文本</w:t>
            </w:r>
          </w:p>
        </w:tc>
      </w:tr>
      <w:tr w:rsidR="003055EC">
        <w:trPr>
          <w:cantSplit/>
          <w:trHeight w:val="1086"/>
          <w:jc w:val="center"/>
        </w:trPr>
        <w:tc>
          <w:tcPr>
            <w:tcW w:w="2401"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提高编外人员工作效率情况</w:t>
            </w:r>
          </w:p>
        </w:tc>
        <w:tc>
          <w:tcPr>
            <w:tcW w:w="339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提高编外人员工作效率情况</w:t>
            </w:r>
          </w:p>
        </w:tc>
        <w:tc>
          <w:tcPr>
            <w:tcW w:w="18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15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工作计划</w:t>
            </w:r>
          </w:p>
        </w:tc>
      </w:tr>
      <w:tr w:rsidR="003055EC">
        <w:trPr>
          <w:cantSplit/>
          <w:trHeight w:val="1086"/>
          <w:jc w:val="center"/>
        </w:trPr>
        <w:tc>
          <w:tcPr>
            <w:tcW w:w="2401" w:type="dxa"/>
            <w:vMerge/>
            <w:shd w:val="clear" w:color="auto" w:fill="auto"/>
            <w:vAlign w:val="center"/>
          </w:tcPr>
          <w:p w:rsidR="003055EC" w:rsidRDefault="003055EC"/>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9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5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工作计划</w:t>
            </w:r>
          </w:p>
        </w:tc>
      </w:tr>
      <w:tr w:rsidR="003055EC">
        <w:trPr>
          <w:cantSplit/>
          <w:trHeight w:val="1112"/>
          <w:jc w:val="center"/>
        </w:trPr>
        <w:tc>
          <w:tcPr>
            <w:tcW w:w="2401"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1" w:type="dxa"/>
            <w:shd w:val="clear" w:color="auto" w:fill="auto"/>
            <w:vAlign w:val="center"/>
          </w:tcPr>
          <w:p w:rsidR="003055EC" w:rsidRDefault="000E4FF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服务对象满意度指标</w:t>
            </w:r>
          </w:p>
        </w:tc>
        <w:tc>
          <w:tcPr>
            <w:tcW w:w="19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受益对象满意度</w:t>
            </w:r>
          </w:p>
        </w:tc>
        <w:tc>
          <w:tcPr>
            <w:tcW w:w="339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通过调查问卷，满意和比较满意人数占总调查人数的比</w:t>
            </w:r>
          </w:p>
        </w:tc>
        <w:tc>
          <w:tcPr>
            <w:tcW w:w="1837"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&gt;=</w:t>
            </w:r>
            <w:r>
              <w:rPr>
                <w:rFonts w:ascii="Times New Roman" w:eastAsia="仿宋_GB2312" w:hAnsi="Times New Roman" w:cs="Times New Roman" w:hint="eastAsia"/>
              </w:rPr>
              <w:t>98</w:t>
            </w:r>
            <w:r>
              <w:rPr>
                <w:rFonts w:ascii="宋体" w:hAnsi="宋体" w:cs="宋体" w:hint="eastAsia"/>
                <w:color w:val="000000"/>
                <w:kern w:val="0"/>
                <w:sz w:val="18"/>
                <w:szCs w:val="18"/>
                <w:lang/>
              </w:rPr>
              <w:t>％</w:t>
            </w:r>
          </w:p>
        </w:tc>
        <w:tc>
          <w:tcPr>
            <w:tcW w:w="2150" w:type="dxa"/>
            <w:shd w:val="clear" w:color="auto" w:fill="auto"/>
            <w:vAlign w:val="center"/>
          </w:tcPr>
          <w:p w:rsidR="003055EC" w:rsidRDefault="000E4FF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lastRenderedPageBreak/>
        <w:t>2.</w:t>
      </w:r>
      <w:r>
        <w:rPr>
          <w:rFonts w:ascii="Times New Roman" w:eastAsia="仿宋_GB2312" w:hAnsi="Times New Roman" w:cs="Times New Roman" w:hint="eastAsia"/>
          <w:sz w:val="28"/>
        </w:rPr>
        <w:t>经开区退役军人服务站工作经费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0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12"/>
        <w:gridCol w:w="2270"/>
        <w:gridCol w:w="1987"/>
        <w:gridCol w:w="3406"/>
        <w:gridCol w:w="1845"/>
        <w:gridCol w:w="2159"/>
      </w:tblGrid>
      <w:tr w:rsidR="003055EC">
        <w:trPr>
          <w:cantSplit/>
          <w:trHeight w:val="1012"/>
          <w:tblHeader/>
          <w:jc w:val="center"/>
        </w:trPr>
        <w:tc>
          <w:tcPr>
            <w:tcW w:w="241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67"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通过项目的开展完成配备所需战备器材硬件、办公用品等日常工作费用的工作，确保退役军人服务工作的达成。</w:t>
            </w:r>
            <w:r>
              <w:rPr>
                <w:rFonts w:ascii="Times New Roman" w:eastAsia="仿宋_GB2312" w:hAnsi="Times New Roman" w:cs="Times New Roman" w:hint="eastAsia"/>
                <w:b/>
              </w:rPr>
              <w:t>2.</w:t>
            </w:r>
            <w:r>
              <w:rPr>
                <w:rFonts w:ascii="Times New Roman" w:eastAsia="仿宋_GB2312" w:hAnsi="Times New Roman" w:cs="Times New Roman" w:hint="eastAsia"/>
                <w:b/>
              </w:rPr>
              <w:t>实现提高武装部规范化建设。</w:t>
            </w:r>
          </w:p>
        </w:tc>
      </w:tr>
      <w:tr w:rsidR="003055EC">
        <w:trPr>
          <w:cantSplit/>
          <w:trHeight w:val="678"/>
          <w:tblHeader/>
          <w:jc w:val="center"/>
        </w:trPr>
        <w:tc>
          <w:tcPr>
            <w:tcW w:w="241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7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6"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1565"/>
          <w:jc w:val="center"/>
        </w:trPr>
        <w:tc>
          <w:tcPr>
            <w:tcW w:w="241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此项目涉及村街数</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此项工作涉及村街个数</w:t>
            </w:r>
          </w:p>
        </w:tc>
        <w:tc>
          <w:tcPr>
            <w:tcW w:w="184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17</w:t>
            </w:r>
            <w:r>
              <w:rPr>
                <w:rFonts w:ascii="宋体" w:hAnsi="宋体" w:cs="宋体" w:hint="eastAsia"/>
                <w:color w:val="000000"/>
                <w:kern w:val="0"/>
                <w:sz w:val="18"/>
                <w:szCs w:val="18"/>
                <w:lang/>
              </w:rPr>
              <w:t>个</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河北永清经济开发区管理委员会部门职责、基本情况</w:t>
            </w:r>
          </w:p>
        </w:tc>
      </w:tr>
      <w:tr w:rsidR="003055EC">
        <w:trPr>
          <w:cantSplit/>
          <w:trHeight w:val="1051"/>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服务站工作完成数占总数的比</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服务站工作完成数占总数的比</w:t>
            </w:r>
          </w:p>
        </w:tc>
        <w:tc>
          <w:tcPr>
            <w:tcW w:w="184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100%</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服务站工作完成登记表（统计表）</w:t>
            </w:r>
          </w:p>
        </w:tc>
      </w:tr>
      <w:tr w:rsidR="003055EC">
        <w:trPr>
          <w:cantSplit/>
          <w:trHeight w:val="632"/>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工作完成时间</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退役军人服务站工作需要完成的时间</w:t>
            </w:r>
          </w:p>
        </w:tc>
        <w:tc>
          <w:tcPr>
            <w:tcW w:w="184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工作计划</w:t>
            </w:r>
          </w:p>
        </w:tc>
      </w:tr>
      <w:tr w:rsidR="003055EC">
        <w:trPr>
          <w:cantSplit/>
          <w:trHeight w:val="632"/>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184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项目预算文本</w:t>
            </w:r>
          </w:p>
        </w:tc>
      </w:tr>
      <w:tr w:rsidR="003055EC">
        <w:trPr>
          <w:cantSplit/>
          <w:trHeight w:val="1051"/>
          <w:jc w:val="center"/>
        </w:trPr>
        <w:tc>
          <w:tcPr>
            <w:tcW w:w="241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改善退役军人服务站条件</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改善退役军人服务站条件</w:t>
            </w:r>
          </w:p>
        </w:tc>
        <w:tc>
          <w:tcPr>
            <w:tcW w:w="184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改善</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工作计划</w:t>
            </w:r>
          </w:p>
        </w:tc>
      </w:tr>
      <w:tr w:rsidR="003055EC">
        <w:trPr>
          <w:cantSplit/>
          <w:trHeight w:val="1051"/>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制度及实施方案健全程度</w:t>
            </w:r>
          </w:p>
        </w:tc>
        <w:tc>
          <w:tcPr>
            <w:tcW w:w="184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工作计划</w:t>
            </w:r>
          </w:p>
        </w:tc>
      </w:tr>
      <w:tr w:rsidR="003055EC">
        <w:trPr>
          <w:cantSplit/>
          <w:trHeight w:val="656"/>
          <w:jc w:val="center"/>
        </w:trPr>
        <w:tc>
          <w:tcPr>
            <w:tcW w:w="2412"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70"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调查中满意和比较满意的人数的比</w:t>
            </w:r>
          </w:p>
        </w:tc>
        <w:tc>
          <w:tcPr>
            <w:tcW w:w="184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59" w:type="dxa"/>
            <w:shd w:val="clear" w:color="auto" w:fill="auto"/>
            <w:vAlign w:val="center"/>
          </w:tcPr>
          <w:p w:rsidR="003055EC" w:rsidRDefault="000E4FF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调查问卷</w:t>
            </w:r>
          </w:p>
        </w:tc>
      </w:tr>
    </w:tbl>
    <w:p w:rsidR="003055EC" w:rsidRDefault="000E4FF5">
      <w:pPr>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3.</w:t>
      </w:r>
      <w:r>
        <w:rPr>
          <w:rFonts w:ascii="Times New Roman" w:eastAsia="仿宋_GB2312" w:hAnsi="Times New Roman" w:cs="Times New Roman" w:hint="eastAsia"/>
          <w:sz w:val="28"/>
        </w:rPr>
        <w:t>经开区村级组织运转经费—农村党建经费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37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60"/>
        <w:gridCol w:w="2222"/>
        <w:gridCol w:w="1944"/>
        <w:gridCol w:w="3333"/>
        <w:gridCol w:w="1805"/>
        <w:gridCol w:w="2115"/>
      </w:tblGrid>
      <w:tr w:rsidR="003055EC">
        <w:trPr>
          <w:cantSplit/>
          <w:trHeight w:val="884"/>
          <w:tblHeader/>
          <w:jc w:val="center"/>
        </w:trPr>
        <w:tc>
          <w:tcPr>
            <w:tcW w:w="236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419"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通过项目的开展完成经开区村级组织运转经费</w:t>
            </w:r>
            <w:r>
              <w:rPr>
                <w:rFonts w:ascii="Times New Roman" w:eastAsia="仿宋_GB2312" w:hAnsi="Times New Roman" w:cs="Times New Roman" w:hint="eastAsia"/>
                <w:b/>
              </w:rPr>
              <w:t>-</w:t>
            </w:r>
            <w:r>
              <w:rPr>
                <w:rFonts w:ascii="Times New Roman" w:eastAsia="仿宋_GB2312" w:hAnsi="Times New Roman" w:cs="Times New Roman" w:hint="eastAsia"/>
                <w:b/>
              </w:rPr>
              <w:t>农村党建经费，村级两室建设、党员培训、表彰及帮扶党员的费用支出，确保规范和加强党建工作专项经费的管理。</w:t>
            </w:r>
            <w:r>
              <w:rPr>
                <w:rFonts w:ascii="Times New Roman" w:eastAsia="仿宋_GB2312" w:hAnsi="Times New Roman" w:cs="Times New Roman" w:hint="eastAsia"/>
                <w:b/>
              </w:rPr>
              <w:t>2.</w:t>
            </w:r>
            <w:r>
              <w:rPr>
                <w:rFonts w:ascii="Times New Roman" w:eastAsia="仿宋_GB2312" w:hAnsi="Times New Roman" w:cs="Times New Roman" w:hint="eastAsia"/>
                <w:b/>
              </w:rPr>
              <w:t>提高党建工作专项经费的使用做到“专款专用、统筹安排、加强管理、规范使用”。</w:t>
            </w:r>
          </w:p>
        </w:tc>
      </w:tr>
      <w:tr w:rsidR="003055EC">
        <w:trPr>
          <w:cantSplit/>
          <w:trHeight w:val="597"/>
          <w:tblHeader/>
          <w:jc w:val="center"/>
        </w:trPr>
        <w:tc>
          <w:tcPr>
            <w:tcW w:w="236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2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4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3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0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1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557"/>
          <w:jc w:val="center"/>
        </w:trPr>
        <w:tc>
          <w:tcPr>
            <w:tcW w:w="2360"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2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4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区内党建村街数</w:t>
            </w:r>
          </w:p>
        </w:tc>
        <w:tc>
          <w:tcPr>
            <w:tcW w:w="333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区内党建村街个数</w:t>
            </w:r>
          </w:p>
        </w:tc>
        <w:tc>
          <w:tcPr>
            <w:tcW w:w="180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17</w:t>
            </w:r>
            <w:r>
              <w:rPr>
                <w:rFonts w:ascii="宋体" w:hAnsi="宋体" w:cs="宋体" w:hint="eastAsia"/>
                <w:color w:val="000000"/>
                <w:kern w:val="0"/>
                <w:sz w:val="18"/>
                <w:szCs w:val="18"/>
                <w:lang/>
              </w:rPr>
              <w:t>个</w:t>
            </w:r>
          </w:p>
        </w:tc>
        <w:tc>
          <w:tcPr>
            <w:tcW w:w="211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18"/>
          <w:jc w:val="center"/>
        </w:trPr>
        <w:tc>
          <w:tcPr>
            <w:tcW w:w="2360" w:type="dxa"/>
            <w:vMerge/>
            <w:shd w:val="clear" w:color="auto" w:fill="auto"/>
            <w:vAlign w:val="center"/>
          </w:tcPr>
          <w:p w:rsidR="003055EC" w:rsidRDefault="003055EC"/>
        </w:tc>
        <w:tc>
          <w:tcPr>
            <w:tcW w:w="222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4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工作任务合格率</w:t>
            </w:r>
          </w:p>
        </w:tc>
        <w:tc>
          <w:tcPr>
            <w:tcW w:w="333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全年完成合格的农村党建工作数量占总工作任务数量的比重</w:t>
            </w:r>
          </w:p>
        </w:tc>
        <w:tc>
          <w:tcPr>
            <w:tcW w:w="180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r>
              <w:rPr>
                <w:rFonts w:ascii="宋体" w:hAnsi="宋体" w:cs="宋体" w:hint="eastAsia"/>
                <w:color w:val="000000"/>
                <w:kern w:val="0"/>
                <w:sz w:val="18"/>
                <w:szCs w:val="18"/>
                <w:lang/>
              </w:rPr>
              <w:t>%</w:t>
            </w:r>
          </w:p>
        </w:tc>
        <w:tc>
          <w:tcPr>
            <w:tcW w:w="211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18"/>
          <w:jc w:val="center"/>
        </w:trPr>
        <w:tc>
          <w:tcPr>
            <w:tcW w:w="2360" w:type="dxa"/>
            <w:vMerge/>
            <w:shd w:val="clear" w:color="auto" w:fill="auto"/>
            <w:vAlign w:val="center"/>
          </w:tcPr>
          <w:p w:rsidR="003055EC" w:rsidRDefault="003055EC"/>
        </w:tc>
        <w:tc>
          <w:tcPr>
            <w:tcW w:w="222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4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每年村级组织党建工作完成时间</w:t>
            </w:r>
          </w:p>
        </w:tc>
        <w:tc>
          <w:tcPr>
            <w:tcW w:w="333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每年村级组织党建工作完成时间</w:t>
            </w:r>
          </w:p>
        </w:tc>
        <w:tc>
          <w:tcPr>
            <w:tcW w:w="180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1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557"/>
          <w:jc w:val="center"/>
        </w:trPr>
        <w:tc>
          <w:tcPr>
            <w:tcW w:w="2360" w:type="dxa"/>
            <w:vMerge/>
            <w:shd w:val="clear" w:color="auto" w:fill="auto"/>
            <w:vAlign w:val="center"/>
          </w:tcPr>
          <w:p w:rsidR="003055EC" w:rsidRDefault="003055EC"/>
        </w:tc>
        <w:tc>
          <w:tcPr>
            <w:tcW w:w="222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4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333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180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1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18"/>
          <w:jc w:val="center"/>
        </w:trPr>
        <w:tc>
          <w:tcPr>
            <w:tcW w:w="2360"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2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4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村级组织服务能力提升情况</w:t>
            </w:r>
          </w:p>
        </w:tc>
        <w:tc>
          <w:tcPr>
            <w:tcW w:w="333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村级组织服务能力提升情况</w:t>
            </w:r>
          </w:p>
        </w:tc>
        <w:tc>
          <w:tcPr>
            <w:tcW w:w="180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提升</w:t>
            </w:r>
          </w:p>
        </w:tc>
        <w:tc>
          <w:tcPr>
            <w:tcW w:w="211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18"/>
          <w:jc w:val="center"/>
        </w:trPr>
        <w:tc>
          <w:tcPr>
            <w:tcW w:w="2360" w:type="dxa"/>
            <w:vMerge/>
            <w:shd w:val="clear" w:color="auto" w:fill="auto"/>
            <w:vAlign w:val="center"/>
          </w:tcPr>
          <w:p w:rsidR="003055EC" w:rsidRDefault="003055EC"/>
        </w:tc>
        <w:tc>
          <w:tcPr>
            <w:tcW w:w="222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4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3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制度及实施方案健全程度</w:t>
            </w:r>
          </w:p>
        </w:tc>
        <w:tc>
          <w:tcPr>
            <w:tcW w:w="180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1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53"/>
          <w:jc w:val="center"/>
        </w:trPr>
        <w:tc>
          <w:tcPr>
            <w:tcW w:w="2360"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22"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4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p>
        </w:tc>
        <w:tc>
          <w:tcPr>
            <w:tcW w:w="333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调查中人员满意和较满意的数量占调查总人数的比率</w:t>
            </w:r>
          </w:p>
        </w:tc>
        <w:tc>
          <w:tcPr>
            <w:tcW w:w="1805"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r>
              <w:rPr>
                <w:rFonts w:ascii="宋体" w:hAnsi="宋体" w:cs="宋体" w:hint="eastAsia"/>
                <w:color w:val="000000"/>
                <w:kern w:val="0"/>
                <w:sz w:val="18"/>
                <w:szCs w:val="18"/>
                <w:lang/>
              </w:rPr>
              <w:t>%</w:t>
            </w:r>
          </w:p>
        </w:tc>
        <w:tc>
          <w:tcPr>
            <w:tcW w:w="211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3055EC">
      <w:pPr>
        <w:ind w:firstLineChars="200" w:firstLine="560"/>
        <w:jc w:val="left"/>
        <w:outlineLvl w:val="1"/>
        <w:rPr>
          <w:rFonts w:ascii="Times New Roman" w:eastAsia="仿宋_GB2312" w:hAnsi="Times New Roman" w:cs="Times New Roman"/>
          <w:sz w:val="28"/>
        </w:rPr>
      </w:pPr>
    </w:p>
    <w:p w:rsidR="003055EC" w:rsidRDefault="003055EC">
      <w:pPr>
        <w:ind w:firstLineChars="200" w:firstLine="560"/>
        <w:jc w:val="left"/>
        <w:outlineLvl w:val="1"/>
        <w:rPr>
          <w:rFonts w:ascii="Times New Roman" w:eastAsia="仿宋_GB2312" w:hAnsi="Times New Roman" w:cs="Times New Roman"/>
          <w:sz w:val="28"/>
        </w:rPr>
      </w:pPr>
    </w:p>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4</w:t>
      </w:r>
      <w:r>
        <w:rPr>
          <w:rFonts w:ascii="Times New Roman" w:eastAsia="仿宋_GB2312" w:hAnsi="Times New Roman" w:cs="Times New Roman"/>
          <w:sz w:val="28"/>
        </w:rPr>
        <w:t>.</w:t>
      </w:r>
      <w:r>
        <w:rPr>
          <w:rFonts w:ascii="Times New Roman" w:eastAsia="仿宋_GB2312" w:hAnsi="Times New Roman" w:cs="Times New Roman" w:hint="eastAsia"/>
          <w:sz w:val="28"/>
        </w:rPr>
        <w:t>经开区新冠病毒防疫资金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xml:space="preserve">{ </w:t>
      </w:r>
      <w:r>
        <w:rPr>
          <w:rFonts w:ascii="Times New Roman" w:eastAsia="仿宋_GB2312" w:hAnsi="Times New Roman" w:cs="Times New Roman"/>
          <w:vanish/>
          <w:sz w:val="28"/>
        </w:rPr>
        <w:t>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38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73"/>
        <w:gridCol w:w="2235"/>
        <w:gridCol w:w="1955"/>
        <w:gridCol w:w="3353"/>
        <w:gridCol w:w="1815"/>
        <w:gridCol w:w="2128"/>
      </w:tblGrid>
      <w:tr w:rsidR="003055EC">
        <w:trPr>
          <w:cantSplit/>
          <w:trHeight w:val="735"/>
          <w:tblHeader/>
          <w:jc w:val="center"/>
        </w:trPr>
        <w:tc>
          <w:tcPr>
            <w:tcW w:w="237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486"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控制疫情进一步发展，为防控疫情工资提供足够的物质保障，保障我区域内居民的身体健康。</w:t>
            </w:r>
            <w:r>
              <w:rPr>
                <w:rFonts w:ascii="Times New Roman" w:eastAsia="仿宋_GB2312" w:hAnsi="Times New Roman" w:cs="Times New Roman" w:hint="eastAsia"/>
                <w:b/>
              </w:rPr>
              <w:t>2.</w:t>
            </w:r>
            <w:r>
              <w:rPr>
                <w:rFonts w:ascii="Times New Roman" w:eastAsia="仿宋_GB2312" w:hAnsi="Times New Roman" w:cs="Times New Roman" w:hint="eastAsia"/>
                <w:b/>
              </w:rPr>
              <w:t>确保资金及时发放。</w:t>
            </w:r>
          </w:p>
        </w:tc>
      </w:tr>
      <w:tr w:rsidR="003055EC">
        <w:trPr>
          <w:cantSplit/>
          <w:trHeight w:val="735"/>
          <w:tblHeader/>
          <w:jc w:val="center"/>
        </w:trPr>
        <w:tc>
          <w:tcPr>
            <w:tcW w:w="237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3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5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5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1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2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686"/>
          <w:jc w:val="center"/>
        </w:trPr>
        <w:tc>
          <w:tcPr>
            <w:tcW w:w="2373"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3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疫情防控经费标准</w:t>
            </w:r>
          </w:p>
        </w:tc>
        <w:tc>
          <w:tcPr>
            <w:tcW w:w="335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区内新型冠状病毒防控经费标准</w:t>
            </w:r>
          </w:p>
        </w:tc>
        <w:tc>
          <w:tcPr>
            <w:tcW w:w="181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&lt;=</w:t>
            </w:r>
            <w:r>
              <w:rPr>
                <w:rFonts w:ascii="宋体" w:hAnsi="宋体" w:cs="宋体" w:hint="eastAsia"/>
                <w:color w:val="000000"/>
                <w:kern w:val="0"/>
                <w:sz w:val="18"/>
                <w:szCs w:val="18"/>
                <w:lang/>
              </w:rPr>
              <w:t>45</w:t>
            </w:r>
            <w:r>
              <w:rPr>
                <w:rFonts w:ascii="宋体" w:hAnsi="宋体" w:cs="宋体" w:hint="eastAsia"/>
                <w:color w:val="000000"/>
                <w:kern w:val="0"/>
                <w:sz w:val="18"/>
                <w:szCs w:val="18"/>
                <w:lang/>
              </w:rPr>
              <w:t>万元</w:t>
            </w:r>
          </w:p>
        </w:tc>
        <w:tc>
          <w:tcPr>
            <w:tcW w:w="21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31"/>
          <w:jc w:val="center"/>
        </w:trPr>
        <w:tc>
          <w:tcPr>
            <w:tcW w:w="2373" w:type="dxa"/>
            <w:vMerge/>
            <w:shd w:val="clear" w:color="auto" w:fill="auto"/>
            <w:vAlign w:val="center"/>
          </w:tcPr>
          <w:p w:rsidR="003055EC" w:rsidRDefault="003055EC"/>
        </w:tc>
        <w:tc>
          <w:tcPr>
            <w:tcW w:w="223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基本公共卫生服务覆盖村街个数</w:t>
            </w:r>
          </w:p>
        </w:tc>
        <w:tc>
          <w:tcPr>
            <w:tcW w:w="335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新型冠状病毒防控工作覆盖村街数量</w:t>
            </w:r>
          </w:p>
        </w:tc>
        <w:tc>
          <w:tcPr>
            <w:tcW w:w="181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=17</w:t>
            </w:r>
            <w:r>
              <w:rPr>
                <w:rFonts w:ascii="宋体" w:hAnsi="宋体" w:cs="宋体" w:hint="eastAsia"/>
                <w:color w:val="000000"/>
                <w:kern w:val="0"/>
                <w:sz w:val="18"/>
                <w:szCs w:val="18"/>
                <w:lang/>
              </w:rPr>
              <w:t>个</w:t>
            </w:r>
          </w:p>
        </w:tc>
        <w:tc>
          <w:tcPr>
            <w:tcW w:w="21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86"/>
          <w:jc w:val="center"/>
        </w:trPr>
        <w:tc>
          <w:tcPr>
            <w:tcW w:w="2373" w:type="dxa"/>
            <w:vMerge/>
            <w:shd w:val="clear" w:color="auto" w:fill="auto"/>
            <w:vAlign w:val="center"/>
          </w:tcPr>
          <w:p w:rsidR="003055EC" w:rsidRDefault="003055EC"/>
        </w:tc>
        <w:tc>
          <w:tcPr>
            <w:tcW w:w="223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资金到位率</w:t>
            </w:r>
          </w:p>
        </w:tc>
        <w:tc>
          <w:tcPr>
            <w:tcW w:w="335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实际到位扶助资金占应到位资金的比例</w:t>
            </w:r>
          </w:p>
        </w:tc>
        <w:tc>
          <w:tcPr>
            <w:tcW w:w="181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100%</w:t>
            </w:r>
          </w:p>
        </w:tc>
        <w:tc>
          <w:tcPr>
            <w:tcW w:w="21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86"/>
          <w:jc w:val="center"/>
        </w:trPr>
        <w:tc>
          <w:tcPr>
            <w:tcW w:w="2373" w:type="dxa"/>
            <w:vMerge/>
            <w:shd w:val="clear" w:color="auto" w:fill="auto"/>
            <w:vAlign w:val="center"/>
          </w:tcPr>
          <w:p w:rsidR="003055EC" w:rsidRDefault="003055EC"/>
        </w:tc>
        <w:tc>
          <w:tcPr>
            <w:tcW w:w="223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335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1815" w:type="dxa"/>
            <w:shd w:val="clear" w:color="auto" w:fill="auto"/>
            <w:vAlign w:val="center"/>
          </w:tcPr>
          <w:p w:rsidR="003055EC" w:rsidRDefault="000E4FF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按照规定标准控制</w:t>
            </w:r>
          </w:p>
        </w:tc>
        <w:tc>
          <w:tcPr>
            <w:tcW w:w="21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31"/>
          <w:jc w:val="center"/>
        </w:trPr>
        <w:tc>
          <w:tcPr>
            <w:tcW w:w="2373"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3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应急救助率</w:t>
            </w:r>
          </w:p>
        </w:tc>
        <w:tc>
          <w:tcPr>
            <w:tcW w:w="335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得到应急医疗救助的患者数量占符合条件应救助患者总数的比例</w:t>
            </w:r>
          </w:p>
        </w:tc>
        <w:tc>
          <w:tcPr>
            <w:tcW w:w="181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100%</w:t>
            </w:r>
          </w:p>
        </w:tc>
        <w:tc>
          <w:tcPr>
            <w:tcW w:w="21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31"/>
          <w:jc w:val="center"/>
        </w:trPr>
        <w:tc>
          <w:tcPr>
            <w:tcW w:w="2373" w:type="dxa"/>
            <w:vMerge/>
            <w:shd w:val="clear" w:color="auto" w:fill="auto"/>
            <w:vAlign w:val="center"/>
          </w:tcPr>
          <w:p w:rsidR="003055EC" w:rsidRDefault="003055EC"/>
        </w:tc>
        <w:tc>
          <w:tcPr>
            <w:tcW w:w="223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基本公共卫生服务水平</w:t>
            </w:r>
          </w:p>
        </w:tc>
        <w:tc>
          <w:tcPr>
            <w:tcW w:w="335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反映为省内常住人口提供基本公共卫生服务的能力和效果</w:t>
            </w:r>
          </w:p>
        </w:tc>
        <w:tc>
          <w:tcPr>
            <w:tcW w:w="181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1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75"/>
          <w:jc w:val="center"/>
        </w:trPr>
        <w:tc>
          <w:tcPr>
            <w:tcW w:w="2373"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3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w:t>
            </w:r>
          </w:p>
        </w:tc>
        <w:tc>
          <w:tcPr>
            <w:tcW w:w="335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接受基本公共卫生服务的重点人群对基层医疗卫生机构所提供服务的满意程度</w:t>
            </w:r>
          </w:p>
        </w:tc>
        <w:tc>
          <w:tcPr>
            <w:tcW w:w="181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r>
              <w:rPr>
                <w:rFonts w:ascii="宋体" w:hAnsi="宋体" w:cs="宋体" w:hint="eastAsia"/>
                <w:color w:val="000000"/>
                <w:kern w:val="0"/>
                <w:sz w:val="18"/>
                <w:szCs w:val="18"/>
                <w:lang/>
              </w:rPr>
              <w:t>%</w:t>
            </w:r>
          </w:p>
        </w:tc>
        <w:tc>
          <w:tcPr>
            <w:tcW w:w="21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5</w:t>
      </w:r>
      <w:r>
        <w:rPr>
          <w:rFonts w:ascii="Times New Roman" w:eastAsia="仿宋_GB2312" w:hAnsi="Times New Roman" w:cs="Times New Roman"/>
          <w:sz w:val="28"/>
        </w:rPr>
        <w:t>.</w:t>
      </w:r>
      <w:r>
        <w:rPr>
          <w:rFonts w:ascii="Times New Roman" w:eastAsia="仿宋_GB2312" w:hAnsi="Times New Roman" w:cs="Times New Roman" w:hint="eastAsia"/>
          <w:sz w:val="28"/>
        </w:rPr>
        <w:t>非公党建经费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35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23"/>
        <w:gridCol w:w="2187"/>
        <w:gridCol w:w="1914"/>
        <w:gridCol w:w="3280"/>
        <w:gridCol w:w="1777"/>
        <w:gridCol w:w="2078"/>
      </w:tblGrid>
      <w:tr w:rsidR="003055EC">
        <w:trPr>
          <w:cantSplit/>
          <w:trHeight w:val="1265"/>
          <w:tblHeader/>
          <w:jc w:val="center"/>
        </w:trPr>
        <w:tc>
          <w:tcPr>
            <w:tcW w:w="232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236" w:type="dxa"/>
            <w:gridSpan w:val="5"/>
            <w:shd w:val="clear" w:color="auto" w:fill="auto"/>
            <w:vAlign w:val="center"/>
          </w:tcPr>
          <w:p w:rsidR="003055EC" w:rsidRDefault="000E4FF5">
            <w:pPr>
              <w:spacing w:line="300" w:lineRule="exact"/>
              <w:ind w:firstLine="435"/>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开展本项目主要用于做好非公企业党建工作正常运转，做好培训、宣传等工作。</w:t>
            </w:r>
            <w:r>
              <w:rPr>
                <w:rFonts w:ascii="Times New Roman" w:eastAsia="仿宋_GB2312" w:hAnsi="Times New Roman" w:cs="Times New Roman" w:hint="eastAsia"/>
                <w:b/>
              </w:rPr>
              <w:t>2.</w:t>
            </w:r>
            <w:r>
              <w:rPr>
                <w:rFonts w:ascii="Times New Roman" w:eastAsia="仿宋_GB2312" w:hAnsi="Times New Roman" w:cs="Times New Roman" w:hint="eastAsia"/>
                <w:b/>
              </w:rPr>
              <w:t>创新管理制度、建立党员激励机制，改善非公企业职工党建环境。</w:t>
            </w:r>
          </w:p>
        </w:tc>
      </w:tr>
      <w:tr w:rsidR="003055EC">
        <w:trPr>
          <w:cantSplit/>
          <w:trHeight w:val="847"/>
          <w:tblHeader/>
          <w:jc w:val="center"/>
        </w:trPr>
        <w:tc>
          <w:tcPr>
            <w:tcW w:w="232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18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1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28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77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07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790"/>
          <w:jc w:val="center"/>
        </w:trPr>
        <w:tc>
          <w:tcPr>
            <w:tcW w:w="2323"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1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1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培训时间</w:t>
            </w:r>
          </w:p>
        </w:tc>
        <w:tc>
          <w:tcPr>
            <w:tcW w:w="32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培训天数</w:t>
            </w:r>
          </w:p>
        </w:tc>
        <w:tc>
          <w:tcPr>
            <w:tcW w:w="1777"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7</w:t>
            </w:r>
            <w:r>
              <w:rPr>
                <w:rFonts w:ascii="宋体" w:hAnsi="宋体" w:cs="宋体" w:hint="eastAsia"/>
                <w:color w:val="000000"/>
                <w:kern w:val="0"/>
                <w:sz w:val="18"/>
                <w:szCs w:val="18"/>
                <w:lang/>
              </w:rPr>
              <w:t>天</w:t>
            </w:r>
          </w:p>
        </w:tc>
        <w:tc>
          <w:tcPr>
            <w:tcW w:w="207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90"/>
          <w:jc w:val="center"/>
        </w:trPr>
        <w:tc>
          <w:tcPr>
            <w:tcW w:w="2323" w:type="dxa"/>
            <w:vMerge/>
            <w:shd w:val="clear" w:color="auto" w:fill="auto"/>
            <w:vAlign w:val="center"/>
          </w:tcPr>
          <w:p w:rsidR="003055EC" w:rsidRDefault="003055EC"/>
        </w:tc>
        <w:tc>
          <w:tcPr>
            <w:tcW w:w="21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1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培训参与度</w:t>
            </w:r>
          </w:p>
        </w:tc>
        <w:tc>
          <w:tcPr>
            <w:tcW w:w="32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计划培训人数占实际培训人数比率</w:t>
            </w:r>
          </w:p>
        </w:tc>
        <w:tc>
          <w:tcPr>
            <w:tcW w:w="1777"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207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90"/>
          <w:jc w:val="center"/>
        </w:trPr>
        <w:tc>
          <w:tcPr>
            <w:tcW w:w="2323" w:type="dxa"/>
            <w:vMerge/>
            <w:shd w:val="clear" w:color="auto" w:fill="auto"/>
            <w:vAlign w:val="center"/>
          </w:tcPr>
          <w:p w:rsidR="003055EC" w:rsidRDefault="003055EC"/>
        </w:tc>
        <w:tc>
          <w:tcPr>
            <w:tcW w:w="21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1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项目完全支出时间</w:t>
            </w:r>
          </w:p>
        </w:tc>
        <w:tc>
          <w:tcPr>
            <w:tcW w:w="32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项目完全支出时间</w:t>
            </w:r>
          </w:p>
        </w:tc>
        <w:tc>
          <w:tcPr>
            <w:tcW w:w="1777"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07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90"/>
          <w:jc w:val="center"/>
        </w:trPr>
        <w:tc>
          <w:tcPr>
            <w:tcW w:w="2323" w:type="dxa"/>
            <w:vMerge/>
            <w:shd w:val="clear" w:color="auto" w:fill="auto"/>
            <w:vAlign w:val="center"/>
          </w:tcPr>
          <w:p w:rsidR="003055EC" w:rsidRDefault="003055EC"/>
        </w:tc>
        <w:tc>
          <w:tcPr>
            <w:tcW w:w="21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1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32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1777"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07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90"/>
          <w:jc w:val="center"/>
        </w:trPr>
        <w:tc>
          <w:tcPr>
            <w:tcW w:w="2323"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1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1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提升工作效率</w:t>
            </w:r>
          </w:p>
        </w:tc>
        <w:tc>
          <w:tcPr>
            <w:tcW w:w="32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提升工作效率</w:t>
            </w:r>
          </w:p>
        </w:tc>
        <w:tc>
          <w:tcPr>
            <w:tcW w:w="1777"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07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90"/>
          <w:jc w:val="center"/>
        </w:trPr>
        <w:tc>
          <w:tcPr>
            <w:tcW w:w="2323" w:type="dxa"/>
            <w:vMerge/>
            <w:shd w:val="clear" w:color="auto" w:fill="auto"/>
            <w:vAlign w:val="center"/>
          </w:tcPr>
          <w:p w:rsidR="003055EC" w:rsidRDefault="003055EC"/>
        </w:tc>
        <w:tc>
          <w:tcPr>
            <w:tcW w:w="21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1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提升工作效率</w:t>
            </w:r>
          </w:p>
        </w:tc>
        <w:tc>
          <w:tcPr>
            <w:tcW w:w="32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777"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07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345"/>
          <w:jc w:val="center"/>
        </w:trPr>
        <w:tc>
          <w:tcPr>
            <w:tcW w:w="2323"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187"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1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w:t>
            </w:r>
          </w:p>
        </w:tc>
        <w:tc>
          <w:tcPr>
            <w:tcW w:w="32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通过问卷调查，满意和比较满意的群众比率</w:t>
            </w:r>
          </w:p>
        </w:tc>
        <w:tc>
          <w:tcPr>
            <w:tcW w:w="1777"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07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6</w:t>
      </w:r>
      <w:r>
        <w:rPr>
          <w:rFonts w:ascii="Times New Roman" w:eastAsia="仿宋_GB2312" w:hAnsi="Times New Roman" w:cs="Times New Roman"/>
          <w:sz w:val="28"/>
        </w:rPr>
        <w:t>.</w:t>
      </w:r>
      <w:r>
        <w:rPr>
          <w:rFonts w:ascii="Times New Roman" w:eastAsia="仿宋_GB2312" w:hAnsi="Times New Roman" w:cs="Times New Roman" w:hint="eastAsia"/>
          <w:sz w:val="28"/>
        </w:rPr>
        <w:t>经开区武装部规范建设经费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r>
        <w:rPr>
          <w:rFonts w:ascii="Times New Roman" w:eastAsia="仿宋_GB2312" w:hAnsi="Times New Roman" w:cs="Times New Roman"/>
          <w:vanish/>
          <w:sz w:val="28"/>
        </w:rPr>
        <w:t>}</w:t>
      </w:r>
    </w:p>
    <w:p w:rsidR="003055EC" w:rsidRDefault="003055EC">
      <w:pPr>
        <w:spacing w:line="14" w:lineRule="exact"/>
        <w:ind w:firstLineChars="200" w:firstLine="420"/>
        <w:jc w:val="center"/>
        <w:rPr>
          <w:rFonts w:ascii="Times New Roman" w:eastAsia="仿宋_GB2312" w:hAnsi="Times New Roman" w:cs="Times New Roman"/>
        </w:rPr>
      </w:pPr>
    </w:p>
    <w:tbl>
      <w:tblPr>
        <w:tblW w:w="138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81"/>
        <w:gridCol w:w="2241"/>
        <w:gridCol w:w="1962"/>
        <w:gridCol w:w="3362"/>
        <w:gridCol w:w="1821"/>
        <w:gridCol w:w="2132"/>
      </w:tblGrid>
      <w:tr w:rsidR="003055EC">
        <w:trPr>
          <w:cantSplit/>
          <w:trHeight w:val="1053"/>
          <w:tblHeader/>
          <w:jc w:val="center"/>
        </w:trPr>
        <w:tc>
          <w:tcPr>
            <w:tcW w:w="238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518"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通过项目的开展完成配备所需战备器材硬件、办公用品等日常工作费用的工作，实现工作正常运作。搞好服务保障，为广大干部职工提供安全、快捷、细致、周到的工作环境。</w:t>
            </w:r>
            <w:r>
              <w:rPr>
                <w:rFonts w:ascii="Times New Roman" w:eastAsia="仿宋_GB2312" w:hAnsi="Times New Roman" w:cs="Times New Roman" w:hint="eastAsia"/>
                <w:b/>
              </w:rPr>
              <w:t>2.</w:t>
            </w:r>
            <w:r>
              <w:rPr>
                <w:rFonts w:ascii="Times New Roman" w:eastAsia="仿宋_GB2312" w:hAnsi="Times New Roman" w:cs="Times New Roman" w:hint="eastAsia"/>
                <w:b/>
              </w:rPr>
              <w:t>加强监督管理，提高工作效率。</w:t>
            </w:r>
          </w:p>
        </w:tc>
      </w:tr>
      <w:tr w:rsidR="003055EC">
        <w:trPr>
          <w:cantSplit/>
          <w:trHeight w:val="706"/>
          <w:tblHeader/>
          <w:jc w:val="center"/>
        </w:trPr>
        <w:tc>
          <w:tcPr>
            <w:tcW w:w="238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4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6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6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2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3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658"/>
          <w:jc w:val="center"/>
        </w:trPr>
        <w:tc>
          <w:tcPr>
            <w:tcW w:w="2381"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民兵集训次数</w:t>
            </w:r>
          </w:p>
        </w:tc>
        <w:tc>
          <w:tcPr>
            <w:tcW w:w="33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民兵集训次数</w:t>
            </w:r>
          </w:p>
        </w:tc>
        <w:tc>
          <w:tcPr>
            <w:tcW w:w="182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2</w:t>
            </w:r>
            <w:r>
              <w:rPr>
                <w:rFonts w:ascii="宋体" w:hAnsi="宋体" w:cs="宋体" w:hint="eastAsia"/>
                <w:color w:val="000000"/>
                <w:kern w:val="0"/>
                <w:sz w:val="18"/>
                <w:szCs w:val="18"/>
                <w:lang/>
              </w:rPr>
              <w:t>次</w:t>
            </w:r>
          </w:p>
        </w:tc>
        <w:tc>
          <w:tcPr>
            <w:tcW w:w="213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按比例评定完成率</w:t>
            </w:r>
          </w:p>
        </w:tc>
      </w:tr>
      <w:tr w:rsidR="003055EC">
        <w:trPr>
          <w:cantSplit/>
          <w:trHeight w:val="1095"/>
          <w:jc w:val="center"/>
        </w:trPr>
        <w:tc>
          <w:tcPr>
            <w:tcW w:w="2381" w:type="dxa"/>
            <w:vMerge/>
            <w:shd w:val="clear" w:color="auto" w:fill="auto"/>
            <w:vAlign w:val="center"/>
          </w:tcPr>
          <w:p w:rsidR="003055EC" w:rsidRDefault="003055EC"/>
        </w:tc>
        <w:tc>
          <w:tcPr>
            <w:tcW w:w="22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培训参与度</w:t>
            </w:r>
          </w:p>
        </w:tc>
        <w:tc>
          <w:tcPr>
            <w:tcW w:w="33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实际参加培训人数占应参加培训人数比率</w:t>
            </w:r>
          </w:p>
        </w:tc>
        <w:tc>
          <w:tcPr>
            <w:tcW w:w="182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213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按比例评定完成率</w:t>
            </w:r>
          </w:p>
        </w:tc>
      </w:tr>
      <w:tr w:rsidR="003055EC">
        <w:trPr>
          <w:cantSplit/>
          <w:trHeight w:val="658"/>
          <w:jc w:val="center"/>
        </w:trPr>
        <w:tc>
          <w:tcPr>
            <w:tcW w:w="2381" w:type="dxa"/>
            <w:vMerge/>
            <w:shd w:val="clear" w:color="auto" w:fill="auto"/>
            <w:vAlign w:val="center"/>
          </w:tcPr>
          <w:p w:rsidR="003055EC" w:rsidRDefault="003055EC"/>
        </w:tc>
        <w:tc>
          <w:tcPr>
            <w:tcW w:w="22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工作完成时间</w:t>
            </w:r>
          </w:p>
        </w:tc>
        <w:tc>
          <w:tcPr>
            <w:tcW w:w="33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武装部规范建设工作需要完成的时间</w:t>
            </w:r>
          </w:p>
        </w:tc>
        <w:tc>
          <w:tcPr>
            <w:tcW w:w="182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3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按比例评定完成率</w:t>
            </w:r>
          </w:p>
        </w:tc>
      </w:tr>
      <w:tr w:rsidR="003055EC">
        <w:trPr>
          <w:cantSplit/>
          <w:trHeight w:val="658"/>
          <w:jc w:val="center"/>
        </w:trPr>
        <w:tc>
          <w:tcPr>
            <w:tcW w:w="2381" w:type="dxa"/>
            <w:vMerge/>
            <w:shd w:val="clear" w:color="auto" w:fill="auto"/>
            <w:vAlign w:val="center"/>
          </w:tcPr>
          <w:p w:rsidR="003055EC" w:rsidRDefault="003055EC"/>
        </w:tc>
        <w:tc>
          <w:tcPr>
            <w:tcW w:w="22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33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182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3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按比例评定完成率</w:t>
            </w:r>
          </w:p>
        </w:tc>
      </w:tr>
      <w:tr w:rsidR="003055EC">
        <w:trPr>
          <w:cantSplit/>
          <w:trHeight w:val="1095"/>
          <w:jc w:val="center"/>
        </w:trPr>
        <w:tc>
          <w:tcPr>
            <w:tcW w:w="2381"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民兵军事素质提升情况</w:t>
            </w:r>
          </w:p>
        </w:tc>
        <w:tc>
          <w:tcPr>
            <w:tcW w:w="33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民兵军事素质提升情况</w:t>
            </w:r>
          </w:p>
        </w:tc>
        <w:tc>
          <w:tcPr>
            <w:tcW w:w="182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提升</w:t>
            </w:r>
          </w:p>
        </w:tc>
        <w:tc>
          <w:tcPr>
            <w:tcW w:w="213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按比例评定完成率</w:t>
            </w:r>
          </w:p>
        </w:tc>
      </w:tr>
      <w:tr w:rsidR="003055EC">
        <w:trPr>
          <w:cantSplit/>
          <w:trHeight w:val="1095"/>
          <w:jc w:val="center"/>
        </w:trPr>
        <w:tc>
          <w:tcPr>
            <w:tcW w:w="2381" w:type="dxa"/>
            <w:vMerge/>
            <w:shd w:val="clear" w:color="auto" w:fill="auto"/>
            <w:vAlign w:val="center"/>
          </w:tcPr>
          <w:p w:rsidR="003055EC" w:rsidRDefault="003055EC"/>
        </w:tc>
        <w:tc>
          <w:tcPr>
            <w:tcW w:w="22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制度及实施方案健全程度</w:t>
            </w:r>
          </w:p>
        </w:tc>
        <w:tc>
          <w:tcPr>
            <w:tcW w:w="182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3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按比例评定完成率</w:t>
            </w:r>
          </w:p>
        </w:tc>
      </w:tr>
      <w:tr w:rsidR="003055EC">
        <w:trPr>
          <w:cantSplit/>
          <w:trHeight w:val="1120"/>
          <w:jc w:val="center"/>
        </w:trPr>
        <w:tc>
          <w:tcPr>
            <w:tcW w:w="2381"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4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参与集训人员满意度</w:t>
            </w:r>
          </w:p>
        </w:tc>
        <w:tc>
          <w:tcPr>
            <w:tcW w:w="33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参与集训人员中满意和比较满意的数量占调查总人数的比率</w:t>
            </w:r>
          </w:p>
        </w:tc>
        <w:tc>
          <w:tcPr>
            <w:tcW w:w="182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3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按比例评定满意率</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7</w:t>
      </w:r>
      <w:r>
        <w:rPr>
          <w:rFonts w:ascii="Times New Roman" w:eastAsia="仿宋_GB2312" w:hAnsi="Times New Roman" w:cs="Times New Roman"/>
          <w:sz w:val="28"/>
        </w:rPr>
        <w:t>.</w:t>
      </w:r>
      <w:r>
        <w:rPr>
          <w:rFonts w:ascii="Times New Roman" w:eastAsia="仿宋_GB2312" w:hAnsi="Times New Roman" w:cs="Times New Roman" w:hint="eastAsia"/>
          <w:sz w:val="28"/>
        </w:rPr>
        <w:t>经开区村干部绩效工资</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3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63"/>
        <w:gridCol w:w="2225"/>
        <w:gridCol w:w="1947"/>
        <w:gridCol w:w="3338"/>
        <w:gridCol w:w="1808"/>
        <w:gridCol w:w="2118"/>
      </w:tblGrid>
      <w:tr w:rsidR="003055EC">
        <w:trPr>
          <w:cantSplit/>
          <w:trHeight w:val="1108"/>
          <w:tblHeader/>
          <w:jc w:val="center"/>
        </w:trPr>
        <w:tc>
          <w:tcPr>
            <w:tcW w:w="236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436"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发放区内</w:t>
            </w:r>
            <w:r>
              <w:rPr>
                <w:rFonts w:ascii="Times New Roman" w:eastAsia="仿宋_GB2312" w:hAnsi="Times New Roman" w:cs="Times New Roman" w:hint="eastAsia"/>
                <w:b/>
              </w:rPr>
              <w:t>17</w:t>
            </w:r>
            <w:r>
              <w:rPr>
                <w:rFonts w:ascii="Times New Roman" w:eastAsia="仿宋_GB2312" w:hAnsi="Times New Roman" w:cs="Times New Roman" w:hint="eastAsia"/>
                <w:b/>
              </w:rPr>
              <w:t>个村街村干部绩效工资，对农村干部工作能力、工作表现的全面反映，为奖励与约束提供依据。</w:t>
            </w:r>
            <w:r>
              <w:rPr>
                <w:rFonts w:ascii="Times New Roman" w:eastAsia="仿宋_GB2312" w:hAnsi="Times New Roman" w:cs="Times New Roman" w:hint="eastAsia"/>
                <w:b/>
              </w:rPr>
              <w:t>2.</w:t>
            </w:r>
            <w:r>
              <w:rPr>
                <w:rFonts w:ascii="Times New Roman" w:eastAsia="仿宋_GB2312" w:hAnsi="Times New Roman" w:cs="Times New Roman" w:hint="eastAsia"/>
                <w:b/>
              </w:rPr>
              <w:t>促进农村干部努力工作，提高自身的工作能力和水平。</w:t>
            </w:r>
          </w:p>
        </w:tc>
      </w:tr>
      <w:tr w:rsidR="003055EC">
        <w:trPr>
          <w:cantSplit/>
          <w:trHeight w:val="747"/>
          <w:tblHeader/>
          <w:jc w:val="center"/>
        </w:trPr>
        <w:tc>
          <w:tcPr>
            <w:tcW w:w="236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2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4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3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0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1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697"/>
          <w:jc w:val="center"/>
        </w:trPr>
        <w:tc>
          <w:tcPr>
            <w:tcW w:w="2363"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2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4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涉及村街数</w:t>
            </w:r>
          </w:p>
        </w:tc>
        <w:tc>
          <w:tcPr>
            <w:tcW w:w="33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涉及村街个数</w:t>
            </w:r>
          </w:p>
        </w:tc>
        <w:tc>
          <w:tcPr>
            <w:tcW w:w="180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17</w:t>
            </w:r>
            <w:r>
              <w:rPr>
                <w:rFonts w:ascii="宋体" w:hAnsi="宋体" w:cs="宋体" w:hint="eastAsia"/>
                <w:color w:val="000000"/>
                <w:kern w:val="0"/>
                <w:sz w:val="18"/>
                <w:szCs w:val="18"/>
                <w:lang/>
              </w:rPr>
              <w:t>个</w:t>
            </w:r>
          </w:p>
        </w:tc>
        <w:tc>
          <w:tcPr>
            <w:tcW w:w="211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50"/>
          <w:jc w:val="center"/>
        </w:trPr>
        <w:tc>
          <w:tcPr>
            <w:tcW w:w="2363" w:type="dxa"/>
            <w:vMerge/>
            <w:shd w:val="clear" w:color="auto" w:fill="auto"/>
            <w:vAlign w:val="center"/>
          </w:tcPr>
          <w:p w:rsidR="003055EC" w:rsidRDefault="003055EC"/>
        </w:tc>
        <w:tc>
          <w:tcPr>
            <w:tcW w:w="222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4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实际发放数占应发总数的比率</w:t>
            </w:r>
          </w:p>
        </w:tc>
        <w:tc>
          <w:tcPr>
            <w:tcW w:w="33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实际发放数占应发总数的比率</w:t>
            </w:r>
          </w:p>
        </w:tc>
        <w:tc>
          <w:tcPr>
            <w:tcW w:w="180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100%</w:t>
            </w:r>
          </w:p>
        </w:tc>
        <w:tc>
          <w:tcPr>
            <w:tcW w:w="211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45"/>
          <w:jc w:val="center"/>
        </w:trPr>
        <w:tc>
          <w:tcPr>
            <w:tcW w:w="2363" w:type="dxa"/>
            <w:vMerge/>
            <w:shd w:val="clear" w:color="auto" w:fill="auto"/>
            <w:vAlign w:val="center"/>
          </w:tcPr>
          <w:p w:rsidR="003055EC" w:rsidRDefault="003055EC"/>
        </w:tc>
        <w:tc>
          <w:tcPr>
            <w:tcW w:w="222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4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工作完成时间</w:t>
            </w:r>
          </w:p>
        </w:tc>
        <w:tc>
          <w:tcPr>
            <w:tcW w:w="33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工作完成时间</w:t>
            </w:r>
          </w:p>
        </w:tc>
        <w:tc>
          <w:tcPr>
            <w:tcW w:w="180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1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97"/>
          <w:jc w:val="center"/>
        </w:trPr>
        <w:tc>
          <w:tcPr>
            <w:tcW w:w="2363" w:type="dxa"/>
            <w:vMerge/>
            <w:shd w:val="clear" w:color="auto" w:fill="auto"/>
            <w:vAlign w:val="center"/>
          </w:tcPr>
          <w:p w:rsidR="003055EC" w:rsidRDefault="003055EC"/>
        </w:tc>
        <w:tc>
          <w:tcPr>
            <w:tcW w:w="222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4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33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180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1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50"/>
          <w:jc w:val="center"/>
        </w:trPr>
        <w:tc>
          <w:tcPr>
            <w:tcW w:w="2363"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2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4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提高村干部自身工作能力情况</w:t>
            </w:r>
          </w:p>
        </w:tc>
        <w:tc>
          <w:tcPr>
            <w:tcW w:w="33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提高村干部自身工作能力情况</w:t>
            </w:r>
          </w:p>
        </w:tc>
        <w:tc>
          <w:tcPr>
            <w:tcW w:w="180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11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50"/>
          <w:jc w:val="center"/>
        </w:trPr>
        <w:tc>
          <w:tcPr>
            <w:tcW w:w="2363" w:type="dxa"/>
            <w:vMerge/>
            <w:shd w:val="clear" w:color="auto" w:fill="auto"/>
            <w:vAlign w:val="center"/>
          </w:tcPr>
          <w:p w:rsidR="003055EC" w:rsidRDefault="003055EC"/>
        </w:tc>
        <w:tc>
          <w:tcPr>
            <w:tcW w:w="222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4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制度及实施方案健全程度</w:t>
            </w:r>
          </w:p>
        </w:tc>
        <w:tc>
          <w:tcPr>
            <w:tcW w:w="180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1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42"/>
          <w:jc w:val="center"/>
        </w:trPr>
        <w:tc>
          <w:tcPr>
            <w:tcW w:w="2363"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25"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4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p>
        </w:tc>
        <w:tc>
          <w:tcPr>
            <w:tcW w:w="33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调查中满意和比较满意的人数的比</w:t>
            </w:r>
          </w:p>
        </w:tc>
        <w:tc>
          <w:tcPr>
            <w:tcW w:w="180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1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8</w:t>
      </w:r>
      <w:r>
        <w:rPr>
          <w:rFonts w:ascii="Times New Roman" w:eastAsia="仿宋_GB2312" w:hAnsi="Times New Roman" w:cs="Times New Roman"/>
          <w:sz w:val="28"/>
        </w:rPr>
        <w:t>.</w:t>
      </w:r>
      <w:r>
        <w:rPr>
          <w:rFonts w:ascii="Times New Roman" w:eastAsia="仿宋_GB2312" w:hAnsi="Times New Roman" w:cs="Times New Roman" w:hint="eastAsia"/>
          <w:sz w:val="28"/>
        </w:rPr>
        <w:t>经开区综合业务保障经费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xml:space="preserve">{ TC </w:t>
      </w:r>
      <w:r>
        <w:rPr>
          <w:rFonts w:ascii="Times New Roman" w:eastAsia="仿宋_GB2312" w:hAnsi="Times New Roman" w:cs="Times New Roman"/>
          <w:vanish/>
          <w:sz w:val="28"/>
        </w:rPr>
        <w:t>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0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1"/>
        <w:gridCol w:w="2261"/>
        <w:gridCol w:w="1979"/>
        <w:gridCol w:w="3391"/>
        <w:gridCol w:w="1837"/>
        <w:gridCol w:w="2150"/>
      </w:tblGrid>
      <w:tr w:rsidR="003055EC">
        <w:trPr>
          <w:cantSplit/>
          <w:trHeight w:val="1136"/>
          <w:tblHeader/>
          <w:jc w:val="center"/>
        </w:trPr>
        <w:tc>
          <w:tcPr>
            <w:tcW w:w="240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18"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通过项目的开展完成经开区综合业务保障经费，用于购置及维护我区办公用品、各部门工作费用等各项支出，保障我区各项工作顺利开展，工作正常运转。</w:t>
            </w:r>
            <w:r>
              <w:rPr>
                <w:rFonts w:ascii="Times New Roman" w:eastAsia="仿宋_GB2312" w:hAnsi="Times New Roman" w:cs="Times New Roman" w:hint="eastAsia"/>
                <w:b/>
              </w:rPr>
              <w:t>2.</w:t>
            </w:r>
            <w:r>
              <w:rPr>
                <w:rFonts w:ascii="Times New Roman" w:eastAsia="仿宋_GB2312" w:hAnsi="Times New Roman" w:cs="Times New Roman" w:hint="eastAsia"/>
                <w:b/>
              </w:rPr>
              <w:t>提高服务群众工作能力及工作人员的工作效率。</w:t>
            </w:r>
          </w:p>
        </w:tc>
      </w:tr>
      <w:tr w:rsidR="003055EC">
        <w:trPr>
          <w:cantSplit/>
          <w:trHeight w:val="761"/>
          <w:tblHeader/>
          <w:jc w:val="center"/>
        </w:trPr>
        <w:tc>
          <w:tcPr>
            <w:tcW w:w="240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7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9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3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709"/>
          <w:jc w:val="center"/>
        </w:trPr>
        <w:tc>
          <w:tcPr>
            <w:tcW w:w="2401"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涉及部门数量</w:t>
            </w:r>
          </w:p>
        </w:tc>
        <w:tc>
          <w:tcPr>
            <w:tcW w:w="339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涉及部门个数</w:t>
            </w:r>
          </w:p>
        </w:tc>
        <w:tc>
          <w:tcPr>
            <w:tcW w:w="18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Style w:val="font01"/>
                <w:rFonts w:hint="default"/>
                <w:lang/>
              </w:rPr>
              <w:t>8</w:t>
            </w:r>
            <w:r>
              <w:rPr>
                <w:rStyle w:val="font01"/>
                <w:rFonts w:hint="default"/>
                <w:lang/>
              </w:rPr>
              <w:t>个</w:t>
            </w:r>
          </w:p>
        </w:tc>
        <w:tc>
          <w:tcPr>
            <w:tcW w:w="215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80"/>
          <w:jc w:val="center"/>
        </w:trPr>
        <w:tc>
          <w:tcPr>
            <w:tcW w:w="2401" w:type="dxa"/>
            <w:vMerge/>
            <w:shd w:val="clear" w:color="auto" w:fill="auto"/>
            <w:vAlign w:val="center"/>
          </w:tcPr>
          <w:p w:rsidR="003055EC" w:rsidRDefault="003055EC"/>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工作质量完成合格率</w:t>
            </w:r>
          </w:p>
        </w:tc>
        <w:tc>
          <w:tcPr>
            <w:tcW w:w="339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工作质量完成合格数占任务总数比率</w:t>
            </w:r>
          </w:p>
        </w:tc>
        <w:tc>
          <w:tcPr>
            <w:tcW w:w="18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215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1180"/>
          <w:jc w:val="center"/>
        </w:trPr>
        <w:tc>
          <w:tcPr>
            <w:tcW w:w="2401" w:type="dxa"/>
            <w:vMerge/>
            <w:shd w:val="clear" w:color="auto" w:fill="auto"/>
            <w:vAlign w:val="center"/>
          </w:tcPr>
          <w:p w:rsidR="003055EC" w:rsidRDefault="003055EC"/>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综合业务保障经费工作任务完成时间</w:t>
            </w:r>
          </w:p>
        </w:tc>
        <w:tc>
          <w:tcPr>
            <w:tcW w:w="339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综合业务保障经费工作任务完成时间</w:t>
            </w:r>
          </w:p>
        </w:tc>
        <w:tc>
          <w:tcPr>
            <w:tcW w:w="18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5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09"/>
          <w:jc w:val="center"/>
        </w:trPr>
        <w:tc>
          <w:tcPr>
            <w:tcW w:w="2401" w:type="dxa"/>
            <w:vMerge/>
            <w:shd w:val="clear" w:color="auto" w:fill="auto"/>
            <w:vAlign w:val="center"/>
          </w:tcPr>
          <w:p w:rsidR="003055EC" w:rsidRDefault="003055EC"/>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339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18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5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09"/>
          <w:jc w:val="center"/>
        </w:trPr>
        <w:tc>
          <w:tcPr>
            <w:tcW w:w="2401"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工作效率提高情况</w:t>
            </w:r>
          </w:p>
        </w:tc>
        <w:tc>
          <w:tcPr>
            <w:tcW w:w="339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工作效率提高情况</w:t>
            </w:r>
          </w:p>
        </w:tc>
        <w:tc>
          <w:tcPr>
            <w:tcW w:w="18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15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80"/>
          <w:jc w:val="center"/>
        </w:trPr>
        <w:tc>
          <w:tcPr>
            <w:tcW w:w="2401" w:type="dxa"/>
            <w:vMerge/>
            <w:shd w:val="clear" w:color="auto" w:fill="auto"/>
            <w:vAlign w:val="center"/>
          </w:tcPr>
          <w:p w:rsidR="003055EC" w:rsidRDefault="003055EC"/>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9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制度及实施方案健全程度</w:t>
            </w:r>
          </w:p>
        </w:tc>
        <w:tc>
          <w:tcPr>
            <w:tcW w:w="18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5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37"/>
          <w:jc w:val="center"/>
        </w:trPr>
        <w:tc>
          <w:tcPr>
            <w:tcW w:w="2401"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工作人员满意度（</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p>
        </w:tc>
        <w:tc>
          <w:tcPr>
            <w:tcW w:w="339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工作人员满意度（</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p>
        </w:tc>
        <w:tc>
          <w:tcPr>
            <w:tcW w:w="18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5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9</w:t>
      </w:r>
      <w:r>
        <w:rPr>
          <w:rFonts w:ascii="Times New Roman" w:eastAsia="仿宋_GB2312" w:hAnsi="Times New Roman" w:cs="Times New Roman"/>
          <w:sz w:val="28"/>
        </w:rPr>
        <w:t>.</w:t>
      </w:r>
      <w:r>
        <w:rPr>
          <w:rFonts w:ascii="Times New Roman" w:eastAsia="仿宋_GB2312" w:hAnsi="Times New Roman" w:cs="Times New Roman" w:hint="eastAsia"/>
          <w:sz w:val="28"/>
        </w:rPr>
        <w:t>经开区党务政务管理经费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38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81"/>
        <w:gridCol w:w="2241"/>
        <w:gridCol w:w="1962"/>
        <w:gridCol w:w="3362"/>
        <w:gridCol w:w="1821"/>
        <w:gridCol w:w="2132"/>
      </w:tblGrid>
      <w:tr w:rsidR="003055EC">
        <w:trPr>
          <w:cantSplit/>
          <w:trHeight w:val="1727"/>
          <w:tblHeader/>
          <w:jc w:val="center"/>
        </w:trPr>
        <w:tc>
          <w:tcPr>
            <w:tcW w:w="238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518"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开展本项工作主要解决各类培训教育管理学习资料；各类活动费用；档案整理；建设党群服务中心；印制、制作、悬挂各种形式宣传品；组织各类会议所需费用。</w:t>
            </w:r>
            <w:r>
              <w:rPr>
                <w:rFonts w:ascii="Times New Roman" w:eastAsia="仿宋_GB2312" w:hAnsi="Times New Roman" w:cs="Times New Roman" w:hint="eastAsia"/>
                <w:b/>
              </w:rPr>
              <w:t>2.</w:t>
            </w:r>
            <w:r>
              <w:rPr>
                <w:rFonts w:ascii="Times New Roman" w:eastAsia="仿宋_GB2312" w:hAnsi="Times New Roman" w:cs="Times New Roman" w:hint="eastAsia"/>
                <w:b/>
              </w:rPr>
              <w:t>此项工作搞好服务保障，为域内党员职工开展党建活动和教育培训提供强有力的阵地保证，规范活动场所。</w:t>
            </w:r>
          </w:p>
        </w:tc>
      </w:tr>
      <w:tr w:rsidR="003055EC">
        <w:trPr>
          <w:cantSplit/>
          <w:trHeight w:val="777"/>
          <w:tblHeader/>
          <w:jc w:val="center"/>
        </w:trPr>
        <w:tc>
          <w:tcPr>
            <w:tcW w:w="238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4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6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6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2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3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725"/>
          <w:jc w:val="center"/>
        </w:trPr>
        <w:tc>
          <w:tcPr>
            <w:tcW w:w="2381"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印刷学习资料份数</w:t>
            </w:r>
          </w:p>
        </w:tc>
        <w:tc>
          <w:tcPr>
            <w:tcW w:w="33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印刷学习资料份数</w:t>
            </w:r>
          </w:p>
        </w:tc>
        <w:tc>
          <w:tcPr>
            <w:tcW w:w="182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10000</w:t>
            </w:r>
            <w:r>
              <w:rPr>
                <w:rFonts w:ascii="宋体" w:hAnsi="宋体" w:cs="宋体" w:hint="eastAsia"/>
                <w:color w:val="000000"/>
                <w:kern w:val="0"/>
                <w:sz w:val="18"/>
                <w:szCs w:val="18"/>
                <w:lang/>
              </w:rPr>
              <w:t>份</w:t>
            </w:r>
          </w:p>
        </w:tc>
        <w:tc>
          <w:tcPr>
            <w:tcW w:w="213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57"/>
          <w:jc w:val="center"/>
        </w:trPr>
        <w:tc>
          <w:tcPr>
            <w:tcW w:w="2381" w:type="dxa"/>
            <w:vMerge/>
            <w:shd w:val="clear" w:color="auto" w:fill="auto"/>
            <w:vAlign w:val="center"/>
          </w:tcPr>
          <w:p w:rsidR="003055EC" w:rsidRDefault="003055EC"/>
        </w:tc>
        <w:tc>
          <w:tcPr>
            <w:tcW w:w="22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培训参与度</w:t>
            </w:r>
          </w:p>
        </w:tc>
        <w:tc>
          <w:tcPr>
            <w:tcW w:w="3362" w:type="dxa"/>
            <w:shd w:val="clear" w:color="auto" w:fill="auto"/>
            <w:vAlign w:val="center"/>
          </w:tcPr>
          <w:p w:rsidR="003055EC" w:rsidRDefault="000E4FF5">
            <w:pPr>
              <w:widowControl/>
              <w:spacing w:after="180"/>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计划培训人数占实际培训人数比率</w:t>
            </w:r>
          </w:p>
        </w:tc>
        <w:tc>
          <w:tcPr>
            <w:tcW w:w="182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3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25"/>
          <w:jc w:val="center"/>
        </w:trPr>
        <w:tc>
          <w:tcPr>
            <w:tcW w:w="2381" w:type="dxa"/>
            <w:vMerge/>
            <w:shd w:val="clear" w:color="auto" w:fill="auto"/>
            <w:vAlign w:val="center"/>
          </w:tcPr>
          <w:p w:rsidR="003055EC" w:rsidRDefault="003055EC"/>
        </w:tc>
        <w:tc>
          <w:tcPr>
            <w:tcW w:w="22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项目完全支出时间</w:t>
            </w:r>
          </w:p>
        </w:tc>
        <w:tc>
          <w:tcPr>
            <w:tcW w:w="33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项目完全支出时间</w:t>
            </w:r>
          </w:p>
        </w:tc>
        <w:tc>
          <w:tcPr>
            <w:tcW w:w="182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3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25"/>
          <w:jc w:val="center"/>
        </w:trPr>
        <w:tc>
          <w:tcPr>
            <w:tcW w:w="2381" w:type="dxa"/>
            <w:vMerge/>
            <w:shd w:val="clear" w:color="auto" w:fill="auto"/>
            <w:vAlign w:val="center"/>
          </w:tcPr>
          <w:p w:rsidR="003055EC" w:rsidRDefault="003055EC"/>
        </w:tc>
        <w:tc>
          <w:tcPr>
            <w:tcW w:w="22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33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2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3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25"/>
          <w:jc w:val="center"/>
        </w:trPr>
        <w:tc>
          <w:tcPr>
            <w:tcW w:w="2381"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提升工作效率</w:t>
            </w:r>
          </w:p>
        </w:tc>
        <w:tc>
          <w:tcPr>
            <w:tcW w:w="33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提升工作效率</w:t>
            </w:r>
          </w:p>
        </w:tc>
        <w:tc>
          <w:tcPr>
            <w:tcW w:w="182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提升</w:t>
            </w:r>
          </w:p>
        </w:tc>
        <w:tc>
          <w:tcPr>
            <w:tcW w:w="213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206"/>
          <w:jc w:val="center"/>
        </w:trPr>
        <w:tc>
          <w:tcPr>
            <w:tcW w:w="2381" w:type="dxa"/>
            <w:vMerge/>
            <w:shd w:val="clear" w:color="auto" w:fill="auto"/>
            <w:vAlign w:val="center"/>
          </w:tcPr>
          <w:p w:rsidR="003055EC" w:rsidRDefault="003055EC"/>
        </w:tc>
        <w:tc>
          <w:tcPr>
            <w:tcW w:w="22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2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3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53"/>
          <w:jc w:val="center"/>
        </w:trPr>
        <w:tc>
          <w:tcPr>
            <w:tcW w:w="2381"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4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w:t>
            </w:r>
          </w:p>
        </w:tc>
        <w:tc>
          <w:tcPr>
            <w:tcW w:w="336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区内服务对象的满意度</w:t>
            </w:r>
          </w:p>
        </w:tc>
        <w:tc>
          <w:tcPr>
            <w:tcW w:w="182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3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问卷调查　</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10</w:t>
      </w:r>
      <w:r>
        <w:rPr>
          <w:rFonts w:ascii="Times New Roman" w:eastAsia="仿宋_GB2312" w:hAnsi="Times New Roman" w:cs="Times New Roman"/>
          <w:sz w:val="28"/>
        </w:rPr>
        <w:t>.</w:t>
      </w:r>
      <w:r>
        <w:rPr>
          <w:rFonts w:ascii="Times New Roman" w:eastAsia="仿宋_GB2312" w:hAnsi="Times New Roman" w:cs="Times New Roman" w:hint="eastAsia"/>
          <w:sz w:val="28"/>
        </w:rPr>
        <w:t>经开区春节送温暖活动慰问金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4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84"/>
        <w:gridCol w:w="2338"/>
        <w:gridCol w:w="2046"/>
        <w:gridCol w:w="3507"/>
        <w:gridCol w:w="1900"/>
        <w:gridCol w:w="2224"/>
      </w:tblGrid>
      <w:tr w:rsidR="003055EC">
        <w:trPr>
          <w:cantSplit/>
          <w:trHeight w:val="839"/>
          <w:tblHeader/>
          <w:jc w:val="center"/>
        </w:trPr>
        <w:tc>
          <w:tcPr>
            <w:tcW w:w="248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2015"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此项目给退役军人送去节日问候。</w:t>
            </w:r>
            <w:r>
              <w:rPr>
                <w:rFonts w:ascii="Times New Roman" w:eastAsia="仿宋_GB2312" w:hAnsi="Times New Roman" w:cs="Times New Roman" w:hint="eastAsia"/>
                <w:b/>
              </w:rPr>
              <w:t>2.</w:t>
            </w:r>
            <w:r>
              <w:rPr>
                <w:rFonts w:ascii="Times New Roman" w:eastAsia="仿宋_GB2312" w:hAnsi="Times New Roman" w:cs="Times New Roman" w:hint="eastAsia"/>
                <w:b/>
              </w:rPr>
              <w:t>确保取得实实在在的效果。</w:t>
            </w:r>
          </w:p>
        </w:tc>
      </w:tr>
      <w:tr w:rsidR="003055EC">
        <w:trPr>
          <w:cantSplit/>
          <w:trHeight w:val="839"/>
          <w:tblHeader/>
          <w:jc w:val="center"/>
        </w:trPr>
        <w:tc>
          <w:tcPr>
            <w:tcW w:w="248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33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046"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50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90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22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782"/>
          <w:jc w:val="center"/>
        </w:trPr>
        <w:tc>
          <w:tcPr>
            <w:tcW w:w="2484"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3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20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慰问人数</w:t>
            </w:r>
          </w:p>
        </w:tc>
        <w:tc>
          <w:tcPr>
            <w:tcW w:w="35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慰问人数</w:t>
            </w:r>
          </w:p>
        </w:tc>
        <w:tc>
          <w:tcPr>
            <w:tcW w:w="1900"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&gt;=</w:t>
            </w:r>
            <w:r>
              <w:rPr>
                <w:rFonts w:ascii="Times New Roman" w:eastAsia="仿宋_GB2312" w:hAnsi="Times New Roman" w:cs="Times New Roman" w:hint="eastAsia"/>
              </w:rPr>
              <w:t>4</w:t>
            </w:r>
            <w:r>
              <w:rPr>
                <w:rFonts w:ascii="Times New Roman" w:eastAsia="仿宋_GB2312" w:hAnsi="Times New Roman" w:cs="Times New Roman" w:hint="eastAsia"/>
              </w:rPr>
              <w:t>人</w:t>
            </w:r>
          </w:p>
        </w:tc>
        <w:tc>
          <w:tcPr>
            <w:tcW w:w="222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82"/>
          <w:jc w:val="center"/>
        </w:trPr>
        <w:tc>
          <w:tcPr>
            <w:tcW w:w="2484" w:type="dxa"/>
            <w:vMerge/>
            <w:shd w:val="clear" w:color="auto" w:fill="auto"/>
            <w:vAlign w:val="center"/>
          </w:tcPr>
          <w:p w:rsidR="003055EC" w:rsidRDefault="003055EC"/>
        </w:tc>
        <w:tc>
          <w:tcPr>
            <w:tcW w:w="23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20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慰问完成率</w:t>
            </w:r>
          </w:p>
        </w:tc>
        <w:tc>
          <w:tcPr>
            <w:tcW w:w="35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退役士兵八一慰问完成率</w:t>
            </w:r>
          </w:p>
        </w:tc>
        <w:tc>
          <w:tcPr>
            <w:tcW w:w="1900"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100%</w:t>
            </w:r>
          </w:p>
        </w:tc>
        <w:tc>
          <w:tcPr>
            <w:tcW w:w="222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82"/>
          <w:jc w:val="center"/>
        </w:trPr>
        <w:tc>
          <w:tcPr>
            <w:tcW w:w="2484" w:type="dxa"/>
            <w:vMerge/>
            <w:shd w:val="clear" w:color="auto" w:fill="auto"/>
            <w:vAlign w:val="center"/>
          </w:tcPr>
          <w:p w:rsidR="003055EC" w:rsidRDefault="003055EC"/>
        </w:tc>
        <w:tc>
          <w:tcPr>
            <w:tcW w:w="23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20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工作完成时间</w:t>
            </w:r>
          </w:p>
        </w:tc>
        <w:tc>
          <w:tcPr>
            <w:tcW w:w="35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慰问工作时间</w:t>
            </w:r>
          </w:p>
        </w:tc>
        <w:tc>
          <w:tcPr>
            <w:tcW w:w="190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22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82"/>
          <w:jc w:val="center"/>
        </w:trPr>
        <w:tc>
          <w:tcPr>
            <w:tcW w:w="2484" w:type="dxa"/>
            <w:vMerge/>
            <w:shd w:val="clear" w:color="auto" w:fill="auto"/>
            <w:vAlign w:val="center"/>
          </w:tcPr>
          <w:p w:rsidR="003055EC" w:rsidRDefault="003055EC"/>
        </w:tc>
        <w:tc>
          <w:tcPr>
            <w:tcW w:w="23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20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5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90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22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301"/>
          <w:jc w:val="center"/>
        </w:trPr>
        <w:tc>
          <w:tcPr>
            <w:tcW w:w="2484"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3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20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补助人群生活改善情况</w:t>
            </w:r>
          </w:p>
        </w:tc>
        <w:tc>
          <w:tcPr>
            <w:tcW w:w="35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补助人群生活改善情况</w:t>
            </w:r>
          </w:p>
        </w:tc>
        <w:tc>
          <w:tcPr>
            <w:tcW w:w="190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w:t>
            </w:r>
          </w:p>
        </w:tc>
        <w:tc>
          <w:tcPr>
            <w:tcW w:w="222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301"/>
          <w:jc w:val="center"/>
        </w:trPr>
        <w:tc>
          <w:tcPr>
            <w:tcW w:w="2484" w:type="dxa"/>
            <w:vMerge/>
            <w:shd w:val="clear" w:color="auto" w:fill="auto"/>
            <w:vAlign w:val="center"/>
          </w:tcPr>
          <w:p w:rsidR="003055EC" w:rsidRDefault="003055EC"/>
        </w:tc>
        <w:tc>
          <w:tcPr>
            <w:tcW w:w="23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20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5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90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22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12"/>
          <w:jc w:val="center"/>
        </w:trPr>
        <w:tc>
          <w:tcPr>
            <w:tcW w:w="2484"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338"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20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p>
        </w:tc>
        <w:tc>
          <w:tcPr>
            <w:tcW w:w="35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调查中满意和比较满意的人数的比</w:t>
            </w:r>
          </w:p>
        </w:tc>
        <w:tc>
          <w:tcPr>
            <w:tcW w:w="1900"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&gt;=</w:t>
            </w:r>
            <w:r>
              <w:rPr>
                <w:rFonts w:ascii="Times New Roman" w:eastAsia="仿宋_GB2312" w:hAnsi="Times New Roman" w:cs="Times New Roman" w:hint="eastAsia"/>
              </w:rPr>
              <w:t>95%</w:t>
            </w:r>
          </w:p>
        </w:tc>
        <w:tc>
          <w:tcPr>
            <w:tcW w:w="222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11</w:t>
      </w:r>
      <w:r>
        <w:rPr>
          <w:rFonts w:ascii="Times New Roman" w:eastAsia="仿宋_GB2312" w:hAnsi="Times New Roman" w:cs="Times New Roman"/>
          <w:sz w:val="28"/>
        </w:rPr>
        <w:t>.</w:t>
      </w:r>
      <w:r>
        <w:rPr>
          <w:rFonts w:ascii="Times New Roman" w:eastAsia="仿宋_GB2312" w:hAnsi="Times New Roman" w:cs="Times New Roman" w:hint="eastAsia"/>
          <w:sz w:val="28"/>
        </w:rPr>
        <w:t>经开区人员经费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36"/>
        <w:gridCol w:w="2293"/>
        <w:gridCol w:w="2007"/>
        <w:gridCol w:w="3440"/>
        <w:gridCol w:w="1863"/>
        <w:gridCol w:w="2180"/>
      </w:tblGrid>
      <w:tr w:rsidR="003055EC">
        <w:trPr>
          <w:cantSplit/>
          <w:trHeight w:val="569"/>
          <w:tblHeader/>
          <w:jc w:val="center"/>
        </w:trPr>
        <w:tc>
          <w:tcPr>
            <w:tcW w:w="2436"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783"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此项工作发放准确率</w:t>
            </w:r>
            <w:r>
              <w:rPr>
                <w:rFonts w:ascii="Times New Roman" w:eastAsia="仿宋_GB2312" w:hAnsi="Times New Roman" w:cs="Times New Roman" w:hint="eastAsia"/>
                <w:b/>
              </w:rPr>
              <w:t>100%</w:t>
            </w:r>
            <w:r>
              <w:rPr>
                <w:rFonts w:ascii="Times New Roman" w:eastAsia="仿宋_GB2312" w:hAnsi="Times New Roman" w:cs="Times New Roman" w:hint="eastAsia"/>
                <w:b/>
              </w:rPr>
              <w:t>，提高工作积极性。</w:t>
            </w:r>
            <w:r>
              <w:rPr>
                <w:rFonts w:ascii="Times New Roman" w:eastAsia="仿宋_GB2312" w:hAnsi="Times New Roman" w:cs="Times New Roman" w:hint="eastAsia"/>
                <w:b/>
              </w:rPr>
              <w:t>2.</w:t>
            </w:r>
            <w:r>
              <w:rPr>
                <w:rFonts w:ascii="Times New Roman" w:eastAsia="仿宋_GB2312" w:hAnsi="Times New Roman" w:cs="Times New Roman" w:hint="eastAsia"/>
                <w:b/>
              </w:rPr>
              <w:t>确保我单位日常工作正常运转。</w:t>
            </w:r>
          </w:p>
        </w:tc>
      </w:tr>
      <w:tr w:rsidR="003055EC">
        <w:trPr>
          <w:cantSplit/>
          <w:trHeight w:val="569"/>
          <w:tblHeader/>
          <w:jc w:val="center"/>
        </w:trPr>
        <w:tc>
          <w:tcPr>
            <w:tcW w:w="2436"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9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00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4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6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8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530"/>
          <w:jc w:val="center"/>
        </w:trPr>
        <w:tc>
          <w:tcPr>
            <w:tcW w:w="2436"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9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20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保障人数</w:t>
            </w:r>
          </w:p>
        </w:tc>
        <w:tc>
          <w:tcPr>
            <w:tcW w:w="344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保障人数</w:t>
            </w:r>
          </w:p>
        </w:tc>
        <w:tc>
          <w:tcPr>
            <w:tcW w:w="1863"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=71</w:t>
            </w:r>
            <w:r>
              <w:rPr>
                <w:rFonts w:ascii="Times New Roman" w:eastAsia="仿宋_GB2312" w:hAnsi="Times New Roman" w:cs="Times New Roman" w:hint="eastAsia"/>
              </w:rPr>
              <w:t>人</w:t>
            </w:r>
          </w:p>
        </w:tc>
        <w:tc>
          <w:tcPr>
            <w:tcW w:w="21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83"/>
          <w:jc w:val="center"/>
        </w:trPr>
        <w:tc>
          <w:tcPr>
            <w:tcW w:w="2436" w:type="dxa"/>
            <w:vMerge/>
            <w:shd w:val="clear" w:color="auto" w:fill="auto"/>
            <w:vAlign w:val="center"/>
          </w:tcPr>
          <w:p w:rsidR="003055EC" w:rsidRDefault="003055EC"/>
        </w:tc>
        <w:tc>
          <w:tcPr>
            <w:tcW w:w="229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20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工资</w:t>
            </w:r>
            <w:r>
              <w:rPr>
                <w:rFonts w:ascii="宋体" w:hAnsi="宋体" w:cs="宋体" w:hint="eastAsia"/>
                <w:color w:val="000000"/>
                <w:kern w:val="0"/>
                <w:sz w:val="18"/>
                <w:szCs w:val="18"/>
                <w:lang/>
              </w:rPr>
              <w:t>(</w:t>
            </w:r>
            <w:r>
              <w:rPr>
                <w:rFonts w:ascii="宋体" w:hAnsi="宋体" w:cs="宋体" w:hint="eastAsia"/>
                <w:color w:val="000000"/>
                <w:kern w:val="0"/>
                <w:sz w:val="18"/>
                <w:szCs w:val="18"/>
                <w:lang/>
              </w:rPr>
              <w:t>福利</w:t>
            </w:r>
            <w:r>
              <w:rPr>
                <w:rFonts w:ascii="宋体" w:hAnsi="宋体" w:cs="宋体" w:hint="eastAsia"/>
                <w:color w:val="000000"/>
                <w:kern w:val="0"/>
                <w:sz w:val="18"/>
                <w:szCs w:val="18"/>
                <w:lang/>
              </w:rPr>
              <w:t>)</w:t>
            </w:r>
            <w:r>
              <w:rPr>
                <w:rFonts w:ascii="宋体" w:hAnsi="宋体" w:cs="宋体" w:hint="eastAsia"/>
                <w:color w:val="000000"/>
                <w:kern w:val="0"/>
                <w:sz w:val="18"/>
                <w:szCs w:val="18"/>
                <w:lang/>
              </w:rPr>
              <w:t>等发放精准性</w:t>
            </w:r>
          </w:p>
        </w:tc>
        <w:tc>
          <w:tcPr>
            <w:tcW w:w="344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工资福利等发放人员范围的精准性和发放数据的准确性</w:t>
            </w:r>
          </w:p>
        </w:tc>
        <w:tc>
          <w:tcPr>
            <w:tcW w:w="1863"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100%</w:t>
            </w:r>
          </w:p>
        </w:tc>
        <w:tc>
          <w:tcPr>
            <w:tcW w:w="21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83"/>
          <w:jc w:val="center"/>
        </w:trPr>
        <w:tc>
          <w:tcPr>
            <w:tcW w:w="2436" w:type="dxa"/>
            <w:vMerge/>
            <w:shd w:val="clear" w:color="auto" w:fill="auto"/>
            <w:vAlign w:val="center"/>
          </w:tcPr>
          <w:p w:rsidR="003055EC" w:rsidRDefault="003055EC"/>
        </w:tc>
        <w:tc>
          <w:tcPr>
            <w:tcW w:w="229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20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社会保障（公积金）缴纳的准确性</w:t>
            </w:r>
          </w:p>
        </w:tc>
        <w:tc>
          <w:tcPr>
            <w:tcW w:w="344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社会保障（公积金）缴纳数据的准确性</w:t>
            </w:r>
          </w:p>
        </w:tc>
        <w:tc>
          <w:tcPr>
            <w:tcW w:w="1863"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100%</w:t>
            </w:r>
          </w:p>
        </w:tc>
        <w:tc>
          <w:tcPr>
            <w:tcW w:w="21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83"/>
          <w:jc w:val="center"/>
        </w:trPr>
        <w:tc>
          <w:tcPr>
            <w:tcW w:w="2436" w:type="dxa"/>
            <w:vMerge/>
            <w:shd w:val="clear" w:color="auto" w:fill="auto"/>
            <w:vAlign w:val="center"/>
          </w:tcPr>
          <w:p w:rsidR="003055EC" w:rsidRDefault="003055EC"/>
        </w:tc>
        <w:tc>
          <w:tcPr>
            <w:tcW w:w="229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20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工资</w:t>
            </w:r>
            <w:r>
              <w:rPr>
                <w:rFonts w:ascii="宋体" w:hAnsi="宋体" w:cs="宋体" w:hint="eastAsia"/>
                <w:color w:val="000000"/>
                <w:kern w:val="0"/>
                <w:sz w:val="18"/>
                <w:szCs w:val="18"/>
                <w:lang/>
              </w:rPr>
              <w:t>(</w:t>
            </w:r>
            <w:r>
              <w:rPr>
                <w:rFonts w:ascii="宋体" w:hAnsi="宋体" w:cs="宋体" w:hint="eastAsia"/>
                <w:color w:val="000000"/>
                <w:kern w:val="0"/>
                <w:sz w:val="18"/>
                <w:szCs w:val="18"/>
                <w:lang/>
              </w:rPr>
              <w:t>福利</w:t>
            </w:r>
            <w:r>
              <w:rPr>
                <w:rFonts w:ascii="宋体" w:hAnsi="宋体" w:cs="宋体" w:hint="eastAsia"/>
                <w:color w:val="000000"/>
                <w:kern w:val="0"/>
                <w:sz w:val="18"/>
                <w:szCs w:val="18"/>
                <w:lang/>
              </w:rPr>
              <w:t>)</w:t>
            </w:r>
            <w:r>
              <w:rPr>
                <w:rFonts w:ascii="宋体" w:hAnsi="宋体" w:cs="宋体" w:hint="eastAsia"/>
                <w:color w:val="000000"/>
                <w:kern w:val="0"/>
                <w:sz w:val="18"/>
                <w:szCs w:val="18"/>
                <w:lang/>
              </w:rPr>
              <w:t>发放及时性</w:t>
            </w:r>
          </w:p>
        </w:tc>
        <w:tc>
          <w:tcPr>
            <w:tcW w:w="344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工资福利等发放的时效情况</w:t>
            </w:r>
          </w:p>
        </w:tc>
        <w:tc>
          <w:tcPr>
            <w:tcW w:w="186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按规定时间发放</w:t>
            </w:r>
          </w:p>
        </w:tc>
        <w:tc>
          <w:tcPr>
            <w:tcW w:w="21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83"/>
          <w:jc w:val="center"/>
        </w:trPr>
        <w:tc>
          <w:tcPr>
            <w:tcW w:w="2436" w:type="dxa"/>
            <w:vMerge/>
            <w:shd w:val="clear" w:color="auto" w:fill="auto"/>
            <w:vAlign w:val="center"/>
          </w:tcPr>
          <w:p w:rsidR="003055EC" w:rsidRDefault="003055EC"/>
        </w:tc>
        <w:tc>
          <w:tcPr>
            <w:tcW w:w="229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20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社会保障（公积金）缴纳的及时性</w:t>
            </w:r>
          </w:p>
        </w:tc>
        <w:tc>
          <w:tcPr>
            <w:tcW w:w="344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社会保障（公积金）等发放的时效情况</w:t>
            </w:r>
          </w:p>
        </w:tc>
        <w:tc>
          <w:tcPr>
            <w:tcW w:w="186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按规定时间缴纳</w:t>
            </w:r>
          </w:p>
        </w:tc>
        <w:tc>
          <w:tcPr>
            <w:tcW w:w="21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83"/>
          <w:jc w:val="center"/>
        </w:trPr>
        <w:tc>
          <w:tcPr>
            <w:tcW w:w="2436" w:type="dxa"/>
            <w:vMerge/>
            <w:shd w:val="clear" w:color="auto" w:fill="auto"/>
            <w:vAlign w:val="center"/>
          </w:tcPr>
          <w:p w:rsidR="003055EC" w:rsidRDefault="003055EC"/>
        </w:tc>
        <w:tc>
          <w:tcPr>
            <w:tcW w:w="229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20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工资、社会保障等发放、缴纳标准</w:t>
            </w:r>
          </w:p>
        </w:tc>
        <w:tc>
          <w:tcPr>
            <w:tcW w:w="344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工资（福利）、社会保障（公积金）等发放（缴纳）标准</w:t>
            </w:r>
          </w:p>
        </w:tc>
        <w:tc>
          <w:tcPr>
            <w:tcW w:w="186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按规定执行</w:t>
            </w:r>
          </w:p>
        </w:tc>
        <w:tc>
          <w:tcPr>
            <w:tcW w:w="21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314"/>
          <w:jc w:val="center"/>
        </w:trPr>
        <w:tc>
          <w:tcPr>
            <w:tcW w:w="2436"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9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20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加强工作人员归属感</w:t>
            </w:r>
          </w:p>
        </w:tc>
        <w:tc>
          <w:tcPr>
            <w:tcW w:w="344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通过按时按标准发放工资福利等，进一步增强干部职工得归属感，保持干部队伍相对稳定，保障办公正常运转</w:t>
            </w:r>
          </w:p>
        </w:tc>
        <w:tc>
          <w:tcPr>
            <w:tcW w:w="186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保持干部队伍相对稳定</w:t>
            </w:r>
          </w:p>
        </w:tc>
        <w:tc>
          <w:tcPr>
            <w:tcW w:w="21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03"/>
          <w:jc w:val="center"/>
        </w:trPr>
        <w:tc>
          <w:tcPr>
            <w:tcW w:w="2436"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93"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200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单位人员满意度</w:t>
            </w:r>
          </w:p>
        </w:tc>
        <w:tc>
          <w:tcPr>
            <w:tcW w:w="344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单位人员对工资福利等发放工作的满意程度</w:t>
            </w:r>
          </w:p>
        </w:tc>
        <w:tc>
          <w:tcPr>
            <w:tcW w:w="1863"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&gt;=</w:t>
            </w:r>
            <w:r>
              <w:rPr>
                <w:rFonts w:ascii="Times New Roman" w:eastAsia="仿宋_GB2312" w:hAnsi="Times New Roman" w:cs="Times New Roman" w:hint="eastAsia"/>
              </w:rPr>
              <w:t>98%</w:t>
            </w:r>
          </w:p>
        </w:tc>
        <w:tc>
          <w:tcPr>
            <w:tcW w:w="21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12</w:t>
      </w:r>
      <w:r>
        <w:rPr>
          <w:rFonts w:ascii="Times New Roman" w:eastAsia="仿宋_GB2312" w:hAnsi="Times New Roman" w:cs="Times New Roman"/>
          <w:sz w:val="28"/>
        </w:rPr>
        <w:t>.</w:t>
      </w:r>
      <w:r>
        <w:rPr>
          <w:rFonts w:ascii="Times New Roman" w:eastAsia="仿宋_GB2312" w:hAnsi="Times New Roman" w:cs="Times New Roman" w:hint="eastAsia"/>
          <w:sz w:val="28"/>
        </w:rPr>
        <w:t>经开区村级组织运转经费—服务群众专项经费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39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84"/>
        <w:gridCol w:w="2244"/>
        <w:gridCol w:w="1964"/>
        <w:gridCol w:w="3367"/>
        <w:gridCol w:w="1823"/>
        <w:gridCol w:w="2137"/>
      </w:tblGrid>
      <w:tr w:rsidR="003055EC">
        <w:trPr>
          <w:cantSplit/>
          <w:trHeight w:val="1354"/>
          <w:tblHeader/>
          <w:jc w:val="center"/>
        </w:trPr>
        <w:tc>
          <w:tcPr>
            <w:tcW w:w="238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535"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通过项目的开展完成经开区村级组织运转经费</w:t>
            </w:r>
            <w:r>
              <w:rPr>
                <w:rFonts w:ascii="Times New Roman" w:eastAsia="仿宋_GB2312" w:hAnsi="Times New Roman" w:cs="Times New Roman" w:hint="eastAsia"/>
                <w:b/>
              </w:rPr>
              <w:t>-</w:t>
            </w:r>
            <w:r>
              <w:rPr>
                <w:rFonts w:ascii="Times New Roman" w:eastAsia="仿宋_GB2312" w:hAnsi="Times New Roman" w:cs="Times New Roman" w:hint="eastAsia"/>
                <w:b/>
              </w:rPr>
              <w:t>服务群众专项经费，活动场所维护、公共设施建设及维护、村内治安、临时劳务用工等费用支出，为促进基层党建工作扎实开展，保障村级组织正常运转和服务群众的工作正常运行。</w:t>
            </w:r>
            <w:r>
              <w:rPr>
                <w:rFonts w:ascii="Times New Roman" w:eastAsia="仿宋_GB2312" w:hAnsi="Times New Roman" w:cs="Times New Roman" w:hint="eastAsia"/>
                <w:b/>
              </w:rPr>
              <w:t>2.</w:t>
            </w:r>
            <w:r>
              <w:rPr>
                <w:rFonts w:ascii="Times New Roman" w:eastAsia="仿宋_GB2312" w:hAnsi="Times New Roman" w:cs="Times New Roman" w:hint="eastAsia"/>
                <w:b/>
              </w:rPr>
              <w:t>确保村级组织运转经费使用公开透明，坚决杜绝违法违纪事件发生，提高经开区村级组织运转经费</w:t>
            </w:r>
            <w:r>
              <w:rPr>
                <w:rFonts w:ascii="Times New Roman" w:eastAsia="仿宋_GB2312" w:hAnsi="Times New Roman" w:cs="Times New Roman" w:hint="eastAsia"/>
                <w:b/>
              </w:rPr>
              <w:t>-</w:t>
            </w:r>
            <w:r>
              <w:rPr>
                <w:rFonts w:ascii="Times New Roman" w:eastAsia="仿宋_GB2312" w:hAnsi="Times New Roman" w:cs="Times New Roman" w:hint="eastAsia"/>
                <w:b/>
              </w:rPr>
              <w:t>服务群众专项经费的使用效率。</w:t>
            </w:r>
          </w:p>
        </w:tc>
      </w:tr>
      <w:tr w:rsidR="003055EC">
        <w:trPr>
          <w:cantSplit/>
          <w:trHeight w:val="618"/>
          <w:tblHeader/>
          <w:jc w:val="center"/>
        </w:trPr>
        <w:tc>
          <w:tcPr>
            <w:tcW w:w="238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4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6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6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2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3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951"/>
          <w:jc w:val="center"/>
        </w:trPr>
        <w:tc>
          <w:tcPr>
            <w:tcW w:w="2384"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4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6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服务群众专项经费涉及村街数</w:t>
            </w:r>
          </w:p>
        </w:tc>
        <w:tc>
          <w:tcPr>
            <w:tcW w:w="33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服务群众专项经费涉及村街个数</w:t>
            </w:r>
          </w:p>
        </w:tc>
        <w:tc>
          <w:tcPr>
            <w:tcW w:w="182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17</w:t>
            </w:r>
            <w:r>
              <w:rPr>
                <w:rFonts w:ascii="宋体" w:hAnsi="宋体" w:cs="宋体" w:hint="eastAsia"/>
                <w:color w:val="000000"/>
                <w:kern w:val="0"/>
                <w:sz w:val="18"/>
                <w:szCs w:val="18"/>
                <w:lang/>
              </w:rPr>
              <w:t xml:space="preserve">　个</w:t>
            </w:r>
          </w:p>
        </w:tc>
        <w:tc>
          <w:tcPr>
            <w:tcW w:w="21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51"/>
          <w:jc w:val="center"/>
        </w:trPr>
        <w:tc>
          <w:tcPr>
            <w:tcW w:w="2384" w:type="dxa"/>
            <w:vMerge/>
            <w:shd w:val="clear" w:color="auto" w:fill="auto"/>
            <w:vAlign w:val="center"/>
          </w:tcPr>
          <w:p w:rsidR="003055EC" w:rsidRDefault="003055EC"/>
        </w:tc>
        <w:tc>
          <w:tcPr>
            <w:tcW w:w="224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6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工作任务合格率</w:t>
            </w:r>
          </w:p>
        </w:tc>
        <w:tc>
          <w:tcPr>
            <w:tcW w:w="33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全年完成合格的服务群众工作数量占总工作任务数量的比重</w:t>
            </w:r>
          </w:p>
        </w:tc>
        <w:tc>
          <w:tcPr>
            <w:tcW w:w="182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r>
              <w:rPr>
                <w:rFonts w:ascii="宋体" w:hAnsi="宋体" w:cs="宋体" w:hint="eastAsia"/>
                <w:color w:val="000000"/>
                <w:kern w:val="0"/>
                <w:sz w:val="18"/>
                <w:szCs w:val="18"/>
                <w:lang/>
              </w:rPr>
              <w:t>％</w:t>
            </w:r>
          </w:p>
        </w:tc>
        <w:tc>
          <w:tcPr>
            <w:tcW w:w="21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51"/>
          <w:jc w:val="center"/>
        </w:trPr>
        <w:tc>
          <w:tcPr>
            <w:tcW w:w="2384" w:type="dxa"/>
            <w:vMerge/>
            <w:shd w:val="clear" w:color="auto" w:fill="auto"/>
            <w:vAlign w:val="center"/>
          </w:tcPr>
          <w:p w:rsidR="003055EC" w:rsidRDefault="003055EC"/>
        </w:tc>
        <w:tc>
          <w:tcPr>
            <w:tcW w:w="224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6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每年村级组织党建工作完成时间</w:t>
            </w:r>
          </w:p>
        </w:tc>
        <w:tc>
          <w:tcPr>
            <w:tcW w:w="33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每年村级服务群众工作完成时间</w:t>
            </w:r>
          </w:p>
        </w:tc>
        <w:tc>
          <w:tcPr>
            <w:tcW w:w="182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578"/>
          <w:jc w:val="center"/>
        </w:trPr>
        <w:tc>
          <w:tcPr>
            <w:tcW w:w="2384" w:type="dxa"/>
            <w:vMerge/>
            <w:shd w:val="clear" w:color="auto" w:fill="auto"/>
            <w:vAlign w:val="center"/>
          </w:tcPr>
          <w:p w:rsidR="003055EC" w:rsidRDefault="003055EC"/>
        </w:tc>
        <w:tc>
          <w:tcPr>
            <w:tcW w:w="224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6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3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2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51"/>
          <w:jc w:val="center"/>
        </w:trPr>
        <w:tc>
          <w:tcPr>
            <w:tcW w:w="2384"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4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6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村级组织服务能力提升情况</w:t>
            </w:r>
          </w:p>
        </w:tc>
        <w:tc>
          <w:tcPr>
            <w:tcW w:w="33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村级组织服务能力提升情况</w:t>
            </w:r>
          </w:p>
        </w:tc>
        <w:tc>
          <w:tcPr>
            <w:tcW w:w="182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提升　</w:t>
            </w:r>
          </w:p>
        </w:tc>
        <w:tc>
          <w:tcPr>
            <w:tcW w:w="21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51"/>
          <w:jc w:val="center"/>
        </w:trPr>
        <w:tc>
          <w:tcPr>
            <w:tcW w:w="2384" w:type="dxa"/>
            <w:vMerge/>
            <w:shd w:val="clear" w:color="auto" w:fill="auto"/>
            <w:vAlign w:val="center"/>
          </w:tcPr>
          <w:p w:rsidR="003055EC" w:rsidRDefault="003055EC"/>
        </w:tc>
        <w:tc>
          <w:tcPr>
            <w:tcW w:w="224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6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2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91"/>
          <w:jc w:val="center"/>
        </w:trPr>
        <w:tc>
          <w:tcPr>
            <w:tcW w:w="2384"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44"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6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p>
        </w:tc>
        <w:tc>
          <w:tcPr>
            <w:tcW w:w="33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调查中人员满意和较满意的数量占调查总人数的比率</w:t>
            </w:r>
          </w:p>
        </w:tc>
        <w:tc>
          <w:tcPr>
            <w:tcW w:w="182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r>
              <w:rPr>
                <w:rFonts w:ascii="宋体" w:hAnsi="宋体" w:cs="宋体" w:hint="eastAsia"/>
                <w:color w:val="000000"/>
                <w:kern w:val="0"/>
                <w:sz w:val="18"/>
                <w:szCs w:val="18"/>
                <w:lang/>
              </w:rPr>
              <w:t>％</w:t>
            </w:r>
          </w:p>
        </w:tc>
        <w:tc>
          <w:tcPr>
            <w:tcW w:w="213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3055EC">
      <w:pPr>
        <w:autoSpaceDE w:val="0"/>
        <w:autoSpaceDN w:val="0"/>
        <w:adjustRightInd w:val="0"/>
        <w:spacing w:line="584" w:lineRule="exact"/>
        <w:jc w:val="left"/>
        <w:rPr>
          <w:rFonts w:ascii="Times New Roman" w:eastAsia="黑体" w:hAnsi="Times New Roman" w:cs="Times New Roman"/>
          <w:sz w:val="44"/>
          <w:szCs w:val="44"/>
        </w:rPr>
      </w:pPr>
    </w:p>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13</w:t>
      </w:r>
      <w:r>
        <w:rPr>
          <w:rFonts w:ascii="Times New Roman" w:eastAsia="仿宋_GB2312" w:hAnsi="Times New Roman" w:cs="Times New Roman"/>
          <w:sz w:val="28"/>
        </w:rPr>
        <w:t>.</w:t>
      </w:r>
      <w:r>
        <w:rPr>
          <w:rFonts w:ascii="Times New Roman" w:eastAsia="仿宋_GB2312" w:hAnsi="Times New Roman" w:cs="Times New Roman" w:hint="eastAsia"/>
          <w:sz w:val="28"/>
        </w:rPr>
        <w:t>经开区村干部基本工资</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34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02"/>
        <w:gridCol w:w="2167"/>
        <w:gridCol w:w="1897"/>
        <w:gridCol w:w="3251"/>
        <w:gridCol w:w="1761"/>
        <w:gridCol w:w="2061"/>
      </w:tblGrid>
      <w:tr w:rsidR="003055EC">
        <w:trPr>
          <w:cantSplit/>
          <w:trHeight w:val="1058"/>
          <w:tblHeader/>
          <w:jc w:val="center"/>
        </w:trPr>
        <w:tc>
          <w:tcPr>
            <w:tcW w:w="230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137"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发放区内</w:t>
            </w:r>
            <w:r>
              <w:rPr>
                <w:rFonts w:ascii="Times New Roman" w:eastAsia="仿宋_GB2312" w:hAnsi="Times New Roman" w:cs="Times New Roman" w:hint="eastAsia"/>
                <w:b/>
              </w:rPr>
              <w:t>17</w:t>
            </w:r>
            <w:r>
              <w:rPr>
                <w:rFonts w:ascii="Times New Roman" w:eastAsia="仿宋_GB2312" w:hAnsi="Times New Roman" w:cs="Times New Roman" w:hint="eastAsia"/>
                <w:b/>
              </w:rPr>
              <w:t>个村街村干部基本工资，村干部</w:t>
            </w:r>
            <w:r>
              <w:rPr>
                <w:rFonts w:ascii="Times New Roman" w:eastAsia="仿宋_GB2312" w:hAnsi="Times New Roman" w:cs="Times New Roman" w:hint="eastAsia"/>
                <w:b/>
              </w:rPr>
              <w:t>55</w:t>
            </w:r>
            <w:r>
              <w:rPr>
                <w:rFonts w:ascii="Times New Roman" w:eastAsia="仿宋_GB2312" w:hAnsi="Times New Roman" w:cs="Times New Roman" w:hint="eastAsia"/>
                <w:b/>
              </w:rPr>
              <w:t>名，为了鼓励村干部干事的劲头，让村干部更好的为民办事，为民福利。</w:t>
            </w:r>
            <w:r>
              <w:rPr>
                <w:rFonts w:ascii="Times New Roman" w:eastAsia="仿宋_GB2312" w:hAnsi="Times New Roman" w:cs="Times New Roman" w:hint="eastAsia"/>
                <w:b/>
              </w:rPr>
              <w:t>2.</w:t>
            </w:r>
            <w:r>
              <w:rPr>
                <w:rFonts w:ascii="Times New Roman" w:eastAsia="仿宋_GB2312" w:hAnsi="Times New Roman" w:cs="Times New Roman" w:hint="eastAsia"/>
                <w:b/>
              </w:rPr>
              <w:t>提高村干部职能。</w:t>
            </w:r>
          </w:p>
        </w:tc>
      </w:tr>
      <w:tr w:rsidR="003055EC">
        <w:trPr>
          <w:cantSplit/>
          <w:trHeight w:val="708"/>
          <w:tblHeader/>
          <w:jc w:val="center"/>
        </w:trPr>
        <w:tc>
          <w:tcPr>
            <w:tcW w:w="230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16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89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25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76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06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660"/>
          <w:jc w:val="center"/>
        </w:trPr>
        <w:tc>
          <w:tcPr>
            <w:tcW w:w="230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1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89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涉及村街数</w:t>
            </w:r>
          </w:p>
        </w:tc>
        <w:tc>
          <w:tcPr>
            <w:tcW w:w="3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涉及村街个数</w:t>
            </w:r>
          </w:p>
        </w:tc>
        <w:tc>
          <w:tcPr>
            <w:tcW w:w="17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17</w:t>
            </w:r>
            <w:r>
              <w:rPr>
                <w:rFonts w:ascii="宋体" w:hAnsi="宋体" w:cs="宋体" w:hint="eastAsia"/>
                <w:color w:val="000000"/>
                <w:kern w:val="0"/>
                <w:sz w:val="18"/>
                <w:szCs w:val="18"/>
                <w:lang/>
              </w:rPr>
              <w:t>个</w:t>
            </w:r>
          </w:p>
        </w:tc>
        <w:tc>
          <w:tcPr>
            <w:tcW w:w="20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099"/>
          <w:jc w:val="center"/>
        </w:trPr>
        <w:tc>
          <w:tcPr>
            <w:tcW w:w="2302" w:type="dxa"/>
            <w:vMerge/>
            <w:shd w:val="clear" w:color="auto" w:fill="auto"/>
            <w:vAlign w:val="center"/>
          </w:tcPr>
          <w:p w:rsidR="003055EC" w:rsidRDefault="003055EC"/>
        </w:tc>
        <w:tc>
          <w:tcPr>
            <w:tcW w:w="21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89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实际发放数占应发总数的比率</w:t>
            </w:r>
          </w:p>
        </w:tc>
        <w:tc>
          <w:tcPr>
            <w:tcW w:w="3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实际发放数占应发总数的比率</w:t>
            </w:r>
          </w:p>
        </w:tc>
        <w:tc>
          <w:tcPr>
            <w:tcW w:w="17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100%</w:t>
            </w:r>
          </w:p>
        </w:tc>
        <w:tc>
          <w:tcPr>
            <w:tcW w:w="20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60"/>
          <w:jc w:val="center"/>
        </w:trPr>
        <w:tc>
          <w:tcPr>
            <w:tcW w:w="2302" w:type="dxa"/>
            <w:vMerge/>
            <w:shd w:val="clear" w:color="auto" w:fill="auto"/>
            <w:vAlign w:val="center"/>
          </w:tcPr>
          <w:p w:rsidR="003055EC" w:rsidRDefault="003055EC"/>
        </w:tc>
        <w:tc>
          <w:tcPr>
            <w:tcW w:w="21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89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工作完成时间</w:t>
            </w:r>
          </w:p>
        </w:tc>
        <w:tc>
          <w:tcPr>
            <w:tcW w:w="3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工作完成时间</w:t>
            </w:r>
          </w:p>
        </w:tc>
        <w:tc>
          <w:tcPr>
            <w:tcW w:w="17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0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60"/>
          <w:jc w:val="center"/>
        </w:trPr>
        <w:tc>
          <w:tcPr>
            <w:tcW w:w="2302" w:type="dxa"/>
            <w:vMerge/>
            <w:shd w:val="clear" w:color="auto" w:fill="auto"/>
            <w:vAlign w:val="center"/>
          </w:tcPr>
          <w:p w:rsidR="003055EC" w:rsidRDefault="003055EC"/>
        </w:tc>
        <w:tc>
          <w:tcPr>
            <w:tcW w:w="21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89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3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17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0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099"/>
          <w:jc w:val="center"/>
        </w:trPr>
        <w:tc>
          <w:tcPr>
            <w:tcW w:w="230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1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89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改善村干部工作能力情况</w:t>
            </w:r>
          </w:p>
        </w:tc>
        <w:tc>
          <w:tcPr>
            <w:tcW w:w="3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改善村干部工作能力情况</w:t>
            </w:r>
          </w:p>
        </w:tc>
        <w:tc>
          <w:tcPr>
            <w:tcW w:w="17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w:t>
            </w:r>
          </w:p>
        </w:tc>
        <w:tc>
          <w:tcPr>
            <w:tcW w:w="20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099"/>
          <w:jc w:val="center"/>
        </w:trPr>
        <w:tc>
          <w:tcPr>
            <w:tcW w:w="2302" w:type="dxa"/>
            <w:vMerge/>
            <w:shd w:val="clear" w:color="auto" w:fill="auto"/>
            <w:vAlign w:val="center"/>
          </w:tcPr>
          <w:p w:rsidR="003055EC" w:rsidRDefault="003055EC"/>
        </w:tc>
        <w:tc>
          <w:tcPr>
            <w:tcW w:w="21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89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制度及实施方案健全程度</w:t>
            </w:r>
          </w:p>
        </w:tc>
        <w:tc>
          <w:tcPr>
            <w:tcW w:w="17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0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86"/>
          <w:jc w:val="center"/>
        </w:trPr>
        <w:tc>
          <w:tcPr>
            <w:tcW w:w="2302"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167"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89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p>
        </w:tc>
        <w:tc>
          <w:tcPr>
            <w:tcW w:w="3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调查中满意和比较满意的人数的比</w:t>
            </w:r>
          </w:p>
        </w:tc>
        <w:tc>
          <w:tcPr>
            <w:tcW w:w="17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0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14</w:t>
      </w:r>
      <w:r>
        <w:rPr>
          <w:rFonts w:ascii="Times New Roman" w:eastAsia="仿宋_GB2312" w:hAnsi="Times New Roman" w:cs="Times New Roman"/>
          <w:sz w:val="28"/>
        </w:rPr>
        <w:t>.</w:t>
      </w:r>
      <w:r>
        <w:rPr>
          <w:rFonts w:ascii="Times New Roman" w:eastAsia="仿宋_GB2312" w:hAnsi="Times New Roman" w:cs="Times New Roman" w:hint="eastAsia"/>
          <w:sz w:val="28"/>
        </w:rPr>
        <w:t>经开区编外（自收自支）人员资金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1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21"/>
        <w:gridCol w:w="2279"/>
        <w:gridCol w:w="1995"/>
        <w:gridCol w:w="3419"/>
        <w:gridCol w:w="1852"/>
        <w:gridCol w:w="2173"/>
      </w:tblGrid>
      <w:tr w:rsidR="003055EC">
        <w:trPr>
          <w:cantSplit/>
          <w:trHeight w:val="1054"/>
          <w:tblHeader/>
          <w:jc w:val="center"/>
        </w:trPr>
        <w:tc>
          <w:tcPr>
            <w:tcW w:w="242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718"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此项工作确保我区同工同酬的理念，保障各项工作顺利开展，及时发放编外（自收自支）人员工资。</w:t>
            </w:r>
            <w:r>
              <w:rPr>
                <w:rFonts w:ascii="Times New Roman" w:eastAsia="仿宋_GB2312" w:hAnsi="Times New Roman" w:cs="Times New Roman" w:hint="eastAsia"/>
                <w:b/>
              </w:rPr>
              <w:t>2.</w:t>
            </w:r>
            <w:r>
              <w:rPr>
                <w:rFonts w:ascii="Times New Roman" w:eastAsia="仿宋_GB2312" w:hAnsi="Times New Roman" w:cs="Times New Roman" w:hint="eastAsia"/>
                <w:b/>
              </w:rPr>
              <w:t>提高编外人员收入、工作积极性以及提高工作效率。</w:t>
            </w:r>
          </w:p>
        </w:tc>
      </w:tr>
      <w:tr w:rsidR="003055EC">
        <w:trPr>
          <w:cantSplit/>
          <w:trHeight w:val="589"/>
          <w:tblHeader/>
          <w:jc w:val="center"/>
        </w:trPr>
        <w:tc>
          <w:tcPr>
            <w:tcW w:w="242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7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9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1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5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7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1093"/>
          <w:jc w:val="center"/>
        </w:trPr>
        <w:tc>
          <w:tcPr>
            <w:tcW w:w="2421"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9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编外（自收自支）人员数</w:t>
            </w:r>
          </w:p>
        </w:tc>
        <w:tc>
          <w:tcPr>
            <w:tcW w:w="341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编外（自收自支）人员数</w:t>
            </w:r>
          </w:p>
        </w:tc>
        <w:tc>
          <w:tcPr>
            <w:tcW w:w="1852"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w:t>
            </w:r>
            <w:r>
              <w:rPr>
                <w:rFonts w:ascii="Times New Roman" w:eastAsia="仿宋_GB2312" w:hAnsi="Times New Roman" w:cs="Times New Roman" w:hint="eastAsia"/>
              </w:rPr>
              <w:t>人</w:t>
            </w:r>
          </w:p>
        </w:tc>
        <w:tc>
          <w:tcPr>
            <w:tcW w:w="21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583"/>
          <w:jc w:val="center"/>
        </w:trPr>
        <w:tc>
          <w:tcPr>
            <w:tcW w:w="2421" w:type="dxa"/>
            <w:vMerge/>
            <w:shd w:val="clear" w:color="auto" w:fill="auto"/>
            <w:vAlign w:val="center"/>
          </w:tcPr>
          <w:p w:rsidR="003055EC" w:rsidRDefault="003055EC"/>
        </w:tc>
        <w:tc>
          <w:tcPr>
            <w:tcW w:w="22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9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补助覆盖率</w:t>
            </w:r>
          </w:p>
        </w:tc>
        <w:tc>
          <w:tcPr>
            <w:tcW w:w="341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已发放人数占应发人数的比率</w:t>
            </w:r>
          </w:p>
        </w:tc>
        <w:tc>
          <w:tcPr>
            <w:tcW w:w="1852"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p>
        </w:tc>
        <w:tc>
          <w:tcPr>
            <w:tcW w:w="21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19"/>
          <w:jc w:val="center"/>
        </w:trPr>
        <w:tc>
          <w:tcPr>
            <w:tcW w:w="2421" w:type="dxa"/>
            <w:vMerge/>
            <w:shd w:val="clear" w:color="auto" w:fill="auto"/>
            <w:vAlign w:val="center"/>
          </w:tcPr>
          <w:p w:rsidR="003055EC" w:rsidRDefault="003055EC"/>
        </w:tc>
        <w:tc>
          <w:tcPr>
            <w:tcW w:w="22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9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补助金发放时间</w:t>
            </w:r>
          </w:p>
        </w:tc>
        <w:tc>
          <w:tcPr>
            <w:tcW w:w="341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补助金发放时间</w:t>
            </w:r>
          </w:p>
        </w:tc>
        <w:tc>
          <w:tcPr>
            <w:tcW w:w="185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19"/>
          <w:jc w:val="center"/>
        </w:trPr>
        <w:tc>
          <w:tcPr>
            <w:tcW w:w="2421" w:type="dxa"/>
            <w:vMerge/>
            <w:shd w:val="clear" w:color="auto" w:fill="auto"/>
            <w:vAlign w:val="center"/>
          </w:tcPr>
          <w:p w:rsidR="003055EC" w:rsidRDefault="003055EC"/>
        </w:tc>
        <w:tc>
          <w:tcPr>
            <w:tcW w:w="22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9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41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5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元按照规定标准控制</w:t>
            </w:r>
          </w:p>
        </w:tc>
        <w:tc>
          <w:tcPr>
            <w:tcW w:w="21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093"/>
          <w:jc w:val="center"/>
        </w:trPr>
        <w:tc>
          <w:tcPr>
            <w:tcW w:w="2421"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9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提高编外人员工作效率情况</w:t>
            </w:r>
          </w:p>
        </w:tc>
        <w:tc>
          <w:tcPr>
            <w:tcW w:w="341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提高编外人员工作效率情况</w:t>
            </w:r>
          </w:p>
        </w:tc>
        <w:tc>
          <w:tcPr>
            <w:tcW w:w="185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1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093"/>
          <w:jc w:val="center"/>
        </w:trPr>
        <w:tc>
          <w:tcPr>
            <w:tcW w:w="2421" w:type="dxa"/>
            <w:vMerge/>
            <w:shd w:val="clear" w:color="auto" w:fill="auto"/>
            <w:vAlign w:val="center"/>
          </w:tcPr>
          <w:p w:rsidR="003055EC" w:rsidRDefault="003055EC"/>
        </w:tc>
        <w:tc>
          <w:tcPr>
            <w:tcW w:w="227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9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41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5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68"/>
          <w:jc w:val="center"/>
        </w:trPr>
        <w:tc>
          <w:tcPr>
            <w:tcW w:w="2421"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79"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9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受益对象满意度</w:t>
            </w:r>
          </w:p>
        </w:tc>
        <w:tc>
          <w:tcPr>
            <w:tcW w:w="341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通过调查问卷，满意和比较满意人数占总调查人数的比</w:t>
            </w:r>
          </w:p>
        </w:tc>
        <w:tc>
          <w:tcPr>
            <w:tcW w:w="1852"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w:t>
            </w:r>
            <w:r>
              <w:rPr>
                <w:rFonts w:ascii="宋体" w:hAnsi="宋体" w:cs="宋体" w:hint="eastAsia"/>
                <w:color w:val="000000"/>
                <w:kern w:val="0"/>
                <w:sz w:val="18"/>
                <w:szCs w:val="18"/>
                <w:lang/>
              </w:rPr>
              <w:t>8</w:t>
            </w:r>
            <w:r>
              <w:rPr>
                <w:rFonts w:ascii="宋体" w:hAnsi="宋体" w:cs="宋体" w:hint="eastAsia"/>
                <w:color w:val="000000"/>
                <w:kern w:val="0"/>
                <w:sz w:val="18"/>
                <w:szCs w:val="18"/>
                <w:lang/>
              </w:rPr>
              <w:t>%</w:t>
            </w:r>
          </w:p>
        </w:tc>
        <w:tc>
          <w:tcPr>
            <w:tcW w:w="21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15</w:t>
      </w:r>
      <w:r>
        <w:rPr>
          <w:rFonts w:ascii="Times New Roman" w:eastAsia="仿宋_GB2312" w:hAnsi="Times New Roman" w:cs="Times New Roman"/>
          <w:sz w:val="28"/>
        </w:rPr>
        <w:t>.</w:t>
      </w:r>
      <w:r>
        <w:rPr>
          <w:rFonts w:ascii="Times New Roman" w:eastAsia="仿宋_GB2312" w:hAnsi="Times New Roman" w:cs="Times New Roman" w:hint="eastAsia"/>
          <w:sz w:val="28"/>
        </w:rPr>
        <w:t>经开区财政事业工作经费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2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42"/>
        <w:gridCol w:w="2299"/>
        <w:gridCol w:w="2013"/>
        <w:gridCol w:w="3449"/>
        <w:gridCol w:w="1868"/>
        <w:gridCol w:w="2188"/>
      </w:tblGrid>
      <w:tr w:rsidR="003055EC">
        <w:trPr>
          <w:cantSplit/>
          <w:trHeight w:val="1123"/>
          <w:tblHeader/>
          <w:jc w:val="center"/>
        </w:trPr>
        <w:tc>
          <w:tcPr>
            <w:tcW w:w="244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817"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开展本项目主要用于经开区事业经费，印刷、办公、宣传、培训等日常运转工作。</w:t>
            </w:r>
            <w:r>
              <w:rPr>
                <w:rFonts w:ascii="Times New Roman" w:eastAsia="仿宋_GB2312" w:hAnsi="Times New Roman" w:cs="Times New Roman" w:hint="eastAsia"/>
                <w:b/>
              </w:rPr>
              <w:t>2.</w:t>
            </w:r>
            <w:r>
              <w:rPr>
                <w:rFonts w:ascii="Times New Roman" w:eastAsia="仿宋_GB2312" w:hAnsi="Times New Roman" w:cs="Times New Roman" w:hint="eastAsia"/>
                <w:b/>
              </w:rPr>
              <w:t>开展此项工作，加强行政经费监督管理，提高各项经费的使用效率。</w:t>
            </w:r>
          </w:p>
        </w:tc>
      </w:tr>
      <w:tr w:rsidR="003055EC">
        <w:trPr>
          <w:cantSplit/>
          <w:trHeight w:val="758"/>
          <w:tblHeader/>
          <w:jc w:val="center"/>
        </w:trPr>
        <w:tc>
          <w:tcPr>
            <w:tcW w:w="244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9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01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4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6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8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707"/>
          <w:jc w:val="center"/>
        </w:trPr>
        <w:tc>
          <w:tcPr>
            <w:tcW w:w="244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9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201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组织培训次数</w:t>
            </w:r>
          </w:p>
        </w:tc>
        <w:tc>
          <w:tcPr>
            <w:tcW w:w="344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组织培训次数</w:t>
            </w:r>
          </w:p>
        </w:tc>
        <w:tc>
          <w:tcPr>
            <w:tcW w:w="1868"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2</w:t>
            </w:r>
            <w:r>
              <w:rPr>
                <w:rFonts w:ascii="宋体" w:hAnsi="宋体" w:cs="宋体" w:hint="eastAsia"/>
                <w:color w:val="000000"/>
                <w:kern w:val="0"/>
                <w:sz w:val="18"/>
                <w:szCs w:val="18"/>
                <w:lang/>
              </w:rPr>
              <w:t>次</w:t>
            </w:r>
          </w:p>
        </w:tc>
        <w:tc>
          <w:tcPr>
            <w:tcW w:w="218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1167"/>
          <w:jc w:val="center"/>
        </w:trPr>
        <w:tc>
          <w:tcPr>
            <w:tcW w:w="2442" w:type="dxa"/>
            <w:vMerge/>
            <w:shd w:val="clear" w:color="auto" w:fill="auto"/>
            <w:vAlign w:val="center"/>
          </w:tcPr>
          <w:p w:rsidR="003055EC" w:rsidRDefault="003055EC"/>
        </w:tc>
        <w:tc>
          <w:tcPr>
            <w:tcW w:w="229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201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工作完成数占总数的比</w:t>
            </w:r>
          </w:p>
        </w:tc>
        <w:tc>
          <w:tcPr>
            <w:tcW w:w="344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工作完成数占总数的比</w:t>
            </w:r>
          </w:p>
        </w:tc>
        <w:tc>
          <w:tcPr>
            <w:tcW w:w="1868"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99%</w:t>
            </w:r>
          </w:p>
        </w:tc>
        <w:tc>
          <w:tcPr>
            <w:tcW w:w="218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07"/>
          <w:jc w:val="center"/>
        </w:trPr>
        <w:tc>
          <w:tcPr>
            <w:tcW w:w="2442" w:type="dxa"/>
            <w:vMerge/>
            <w:shd w:val="clear" w:color="auto" w:fill="auto"/>
            <w:vAlign w:val="center"/>
          </w:tcPr>
          <w:p w:rsidR="003055EC" w:rsidRDefault="003055EC"/>
        </w:tc>
        <w:tc>
          <w:tcPr>
            <w:tcW w:w="229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201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工作完成时间</w:t>
            </w:r>
          </w:p>
        </w:tc>
        <w:tc>
          <w:tcPr>
            <w:tcW w:w="344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此项工作需要完成的时间</w:t>
            </w:r>
          </w:p>
        </w:tc>
        <w:tc>
          <w:tcPr>
            <w:tcW w:w="1868"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8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07"/>
          <w:jc w:val="center"/>
        </w:trPr>
        <w:tc>
          <w:tcPr>
            <w:tcW w:w="2442" w:type="dxa"/>
            <w:vMerge/>
            <w:shd w:val="clear" w:color="auto" w:fill="auto"/>
            <w:vAlign w:val="center"/>
          </w:tcPr>
          <w:p w:rsidR="003055EC" w:rsidRDefault="003055EC"/>
        </w:tc>
        <w:tc>
          <w:tcPr>
            <w:tcW w:w="229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201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344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此项目成本控制</w:t>
            </w:r>
          </w:p>
        </w:tc>
        <w:tc>
          <w:tcPr>
            <w:tcW w:w="1868"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8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67"/>
          <w:jc w:val="center"/>
        </w:trPr>
        <w:tc>
          <w:tcPr>
            <w:tcW w:w="244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9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201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提高监督各项经费使用情况</w:t>
            </w:r>
          </w:p>
        </w:tc>
        <w:tc>
          <w:tcPr>
            <w:tcW w:w="344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提高监督各项经费使用情况</w:t>
            </w:r>
          </w:p>
        </w:tc>
        <w:tc>
          <w:tcPr>
            <w:tcW w:w="1868"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18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1167"/>
          <w:jc w:val="center"/>
        </w:trPr>
        <w:tc>
          <w:tcPr>
            <w:tcW w:w="2442" w:type="dxa"/>
            <w:vMerge/>
            <w:shd w:val="clear" w:color="auto" w:fill="auto"/>
            <w:vAlign w:val="center"/>
          </w:tcPr>
          <w:p w:rsidR="003055EC" w:rsidRDefault="003055EC"/>
        </w:tc>
        <w:tc>
          <w:tcPr>
            <w:tcW w:w="229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201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44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制度及实施方案健全程度</w:t>
            </w:r>
          </w:p>
        </w:tc>
        <w:tc>
          <w:tcPr>
            <w:tcW w:w="1868"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8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50"/>
          <w:jc w:val="center"/>
        </w:trPr>
        <w:tc>
          <w:tcPr>
            <w:tcW w:w="2442"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99"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201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p>
        </w:tc>
        <w:tc>
          <w:tcPr>
            <w:tcW w:w="344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调查中满意和比较满意的人数的比</w:t>
            </w:r>
          </w:p>
        </w:tc>
        <w:tc>
          <w:tcPr>
            <w:tcW w:w="1868"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8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16</w:t>
      </w:r>
      <w:r>
        <w:rPr>
          <w:rFonts w:ascii="Times New Roman" w:eastAsia="仿宋_GB2312" w:hAnsi="Times New Roman" w:cs="Times New Roman"/>
          <w:sz w:val="28"/>
        </w:rPr>
        <w:t>.</w:t>
      </w:r>
      <w:r>
        <w:rPr>
          <w:rFonts w:ascii="Times New Roman" w:eastAsia="仿宋_GB2312" w:hAnsi="Times New Roman" w:cs="Times New Roman" w:hint="eastAsia"/>
          <w:sz w:val="28"/>
        </w:rPr>
        <w:t>经开区招商经费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39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90"/>
        <w:gridCol w:w="2251"/>
        <w:gridCol w:w="1970"/>
        <w:gridCol w:w="3377"/>
        <w:gridCol w:w="1828"/>
        <w:gridCol w:w="2143"/>
      </w:tblGrid>
      <w:tr w:rsidR="003055EC">
        <w:trPr>
          <w:cantSplit/>
          <w:trHeight w:val="1136"/>
          <w:tblHeader/>
          <w:jc w:val="center"/>
        </w:trPr>
        <w:tc>
          <w:tcPr>
            <w:tcW w:w="239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569"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通过项目的开展完成改进招商产业不明、目标不清、项目不精、考核不力、氛围不浓的问题，实现科学确定招商目标、精心搭建对接平台工作，永清经开区招商实现突破。</w:t>
            </w:r>
            <w:r>
              <w:rPr>
                <w:rFonts w:ascii="Times New Roman" w:eastAsia="仿宋_GB2312" w:hAnsi="Times New Roman" w:cs="Times New Roman" w:hint="eastAsia"/>
                <w:b/>
              </w:rPr>
              <w:t>2.</w:t>
            </w:r>
            <w:r>
              <w:rPr>
                <w:rFonts w:ascii="Times New Roman" w:eastAsia="仿宋_GB2312" w:hAnsi="Times New Roman" w:cs="Times New Roman" w:hint="eastAsia"/>
                <w:b/>
              </w:rPr>
              <w:t>高质量发展，招商引资，加大经济建设。</w:t>
            </w:r>
          </w:p>
        </w:tc>
      </w:tr>
      <w:tr w:rsidR="003055EC">
        <w:trPr>
          <w:cantSplit/>
          <w:trHeight w:val="766"/>
          <w:tblHeader/>
          <w:jc w:val="center"/>
        </w:trPr>
        <w:tc>
          <w:tcPr>
            <w:tcW w:w="239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5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7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7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2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4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715"/>
          <w:jc w:val="center"/>
        </w:trPr>
        <w:tc>
          <w:tcPr>
            <w:tcW w:w="2390"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组织参观学习人数</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组织前往企业参观的人数</w:t>
            </w:r>
          </w:p>
        </w:tc>
        <w:tc>
          <w:tcPr>
            <w:tcW w:w="18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60</w:t>
            </w:r>
            <w:r>
              <w:rPr>
                <w:rFonts w:ascii="宋体" w:hAnsi="宋体" w:cs="宋体" w:hint="eastAsia"/>
                <w:color w:val="000000"/>
                <w:kern w:val="0"/>
                <w:sz w:val="18"/>
                <w:szCs w:val="18"/>
                <w:lang/>
              </w:rPr>
              <w:t>人</w:t>
            </w:r>
          </w:p>
        </w:tc>
        <w:tc>
          <w:tcPr>
            <w:tcW w:w="214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15"/>
          <w:jc w:val="center"/>
        </w:trPr>
        <w:tc>
          <w:tcPr>
            <w:tcW w:w="2390" w:type="dxa"/>
            <w:vMerge/>
            <w:shd w:val="clear" w:color="auto" w:fill="auto"/>
            <w:vAlign w:val="center"/>
          </w:tcPr>
          <w:p w:rsidR="003055EC" w:rsidRDefault="003055EC"/>
        </w:tc>
        <w:tc>
          <w:tcPr>
            <w:tcW w:w="2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培训参与度</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计划培训人数占实际培训人数比率</w:t>
            </w:r>
          </w:p>
        </w:tc>
        <w:tc>
          <w:tcPr>
            <w:tcW w:w="18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214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57"/>
          <w:jc w:val="center"/>
        </w:trPr>
        <w:tc>
          <w:tcPr>
            <w:tcW w:w="2390" w:type="dxa"/>
            <w:vMerge/>
            <w:shd w:val="clear" w:color="auto" w:fill="auto"/>
            <w:vAlign w:val="center"/>
          </w:tcPr>
          <w:p w:rsidR="003055EC" w:rsidRDefault="003055EC"/>
        </w:tc>
        <w:tc>
          <w:tcPr>
            <w:tcW w:w="2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项目完全支出时间</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项目完全支出时间</w:t>
            </w:r>
          </w:p>
        </w:tc>
        <w:tc>
          <w:tcPr>
            <w:tcW w:w="18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4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15"/>
          <w:jc w:val="center"/>
        </w:trPr>
        <w:tc>
          <w:tcPr>
            <w:tcW w:w="2390" w:type="dxa"/>
            <w:vMerge/>
            <w:shd w:val="clear" w:color="auto" w:fill="auto"/>
            <w:vAlign w:val="center"/>
          </w:tcPr>
          <w:p w:rsidR="003055EC" w:rsidRDefault="003055EC"/>
        </w:tc>
        <w:tc>
          <w:tcPr>
            <w:tcW w:w="2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4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15"/>
          <w:jc w:val="center"/>
        </w:trPr>
        <w:tc>
          <w:tcPr>
            <w:tcW w:w="2390"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经济效益指标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提高农民增收情况　</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提高农民增收情况</w:t>
            </w:r>
          </w:p>
        </w:tc>
        <w:tc>
          <w:tcPr>
            <w:tcW w:w="18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14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15"/>
          <w:jc w:val="center"/>
        </w:trPr>
        <w:tc>
          <w:tcPr>
            <w:tcW w:w="2390" w:type="dxa"/>
            <w:vMerge/>
            <w:shd w:val="clear" w:color="auto" w:fill="auto"/>
            <w:vAlign w:val="center"/>
          </w:tcPr>
          <w:p w:rsidR="003055EC" w:rsidRDefault="003055EC"/>
        </w:tc>
        <w:tc>
          <w:tcPr>
            <w:tcW w:w="2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提高就业增长情况</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提高就业增长情况</w:t>
            </w:r>
          </w:p>
        </w:tc>
        <w:tc>
          <w:tcPr>
            <w:tcW w:w="18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14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1179"/>
          <w:jc w:val="center"/>
        </w:trPr>
        <w:tc>
          <w:tcPr>
            <w:tcW w:w="2390" w:type="dxa"/>
            <w:vMerge/>
            <w:shd w:val="clear" w:color="auto" w:fill="auto"/>
            <w:vAlign w:val="center"/>
          </w:tcPr>
          <w:p w:rsidR="003055EC" w:rsidRDefault="003055EC"/>
        </w:tc>
        <w:tc>
          <w:tcPr>
            <w:tcW w:w="2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4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60"/>
          <w:jc w:val="center"/>
        </w:trPr>
        <w:tc>
          <w:tcPr>
            <w:tcW w:w="2390"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区内服务对象的满意度</w:t>
            </w:r>
          </w:p>
        </w:tc>
        <w:tc>
          <w:tcPr>
            <w:tcW w:w="18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p>
        </w:tc>
        <w:tc>
          <w:tcPr>
            <w:tcW w:w="214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17</w:t>
      </w:r>
      <w:r>
        <w:rPr>
          <w:rFonts w:ascii="Times New Roman" w:eastAsia="仿宋_GB2312" w:hAnsi="Times New Roman" w:cs="Times New Roman"/>
          <w:sz w:val="28"/>
        </w:rPr>
        <w:t>.</w:t>
      </w:r>
      <w:r>
        <w:rPr>
          <w:rFonts w:ascii="Times New Roman" w:eastAsia="仿宋_GB2312" w:hAnsi="Times New Roman" w:cs="Times New Roman" w:hint="eastAsia"/>
          <w:sz w:val="28"/>
        </w:rPr>
        <w:t>经开区环安局建设经费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xml:space="preserve">{ TC </w:t>
      </w:r>
      <w:r>
        <w:rPr>
          <w:rFonts w:ascii="Times New Roman" w:eastAsia="仿宋_GB2312" w:hAnsi="Times New Roman" w:cs="Times New Roman"/>
          <w:vanish/>
          <w:sz w:val="28"/>
        </w:rPr>
        <w:t>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0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15"/>
        <w:gridCol w:w="2274"/>
        <w:gridCol w:w="1990"/>
        <w:gridCol w:w="3411"/>
        <w:gridCol w:w="1847"/>
        <w:gridCol w:w="2162"/>
      </w:tblGrid>
      <w:tr w:rsidR="003055EC">
        <w:trPr>
          <w:cantSplit/>
          <w:trHeight w:val="1142"/>
          <w:tblHeader/>
          <w:jc w:val="center"/>
        </w:trPr>
        <w:tc>
          <w:tcPr>
            <w:tcW w:w="241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84"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通过项目的开展完成配备响应的办公场所、办公设备、办公经费、巡查车辆、防护装备及监测设备，实现加强大气污染防治工作。</w:t>
            </w:r>
            <w:r>
              <w:rPr>
                <w:rFonts w:ascii="Times New Roman" w:eastAsia="仿宋_GB2312" w:hAnsi="Times New Roman" w:cs="Times New Roman" w:hint="eastAsia"/>
                <w:b/>
              </w:rPr>
              <w:t>2.</w:t>
            </w:r>
            <w:r>
              <w:rPr>
                <w:rFonts w:ascii="Times New Roman" w:eastAsia="仿宋_GB2312" w:hAnsi="Times New Roman" w:cs="Times New Roman" w:hint="eastAsia"/>
                <w:b/>
              </w:rPr>
              <w:t>此项目推动区内环境空气质量改善。</w:t>
            </w:r>
          </w:p>
        </w:tc>
      </w:tr>
      <w:tr w:rsidR="003055EC">
        <w:trPr>
          <w:cantSplit/>
          <w:trHeight w:val="765"/>
          <w:tblHeader/>
          <w:jc w:val="center"/>
        </w:trPr>
        <w:tc>
          <w:tcPr>
            <w:tcW w:w="241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7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9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1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6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713"/>
          <w:jc w:val="center"/>
        </w:trPr>
        <w:tc>
          <w:tcPr>
            <w:tcW w:w="2415"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74"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9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巡查次数</w:t>
            </w:r>
          </w:p>
        </w:tc>
        <w:tc>
          <w:tcPr>
            <w:tcW w:w="341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巡查次数</w:t>
            </w:r>
          </w:p>
        </w:tc>
        <w:tc>
          <w:tcPr>
            <w:tcW w:w="184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50</w:t>
            </w:r>
            <w:r>
              <w:rPr>
                <w:rFonts w:ascii="宋体" w:hAnsi="宋体" w:cs="宋体" w:hint="eastAsia"/>
                <w:color w:val="000000"/>
                <w:kern w:val="0"/>
                <w:sz w:val="18"/>
                <w:szCs w:val="18"/>
                <w:lang/>
              </w:rPr>
              <w:t>次</w:t>
            </w:r>
          </w:p>
        </w:tc>
        <w:tc>
          <w:tcPr>
            <w:tcW w:w="2162"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1187"/>
          <w:jc w:val="center"/>
        </w:trPr>
        <w:tc>
          <w:tcPr>
            <w:tcW w:w="2415" w:type="dxa"/>
            <w:vMerge/>
            <w:shd w:val="clear" w:color="auto" w:fill="auto"/>
            <w:vAlign w:val="center"/>
          </w:tcPr>
          <w:p w:rsidR="003055EC" w:rsidRDefault="003055EC"/>
        </w:tc>
        <w:tc>
          <w:tcPr>
            <w:tcW w:w="2274"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9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改善空气质量数占原来空气质量数的比</w:t>
            </w:r>
          </w:p>
        </w:tc>
        <w:tc>
          <w:tcPr>
            <w:tcW w:w="341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改善空气质量数占原来空气质量数的比</w:t>
            </w:r>
          </w:p>
        </w:tc>
        <w:tc>
          <w:tcPr>
            <w:tcW w:w="184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62"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13"/>
          <w:jc w:val="center"/>
        </w:trPr>
        <w:tc>
          <w:tcPr>
            <w:tcW w:w="2415" w:type="dxa"/>
            <w:vMerge/>
            <w:shd w:val="clear" w:color="auto" w:fill="auto"/>
            <w:vAlign w:val="center"/>
          </w:tcPr>
          <w:p w:rsidR="003055EC" w:rsidRDefault="003055EC"/>
        </w:tc>
        <w:tc>
          <w:tcPr>
            <w:tcW w:w="2274"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9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工作完成时间　</w:t>
            </w:r>
          </w:p>
        </w:tc>
        <w:tc>
          <w:tcPr>
            <w:tcW w:w="341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工作需要完成的时间　</w:t>
            </w:r>
          </w:p>
        </w:tc>
        <w:tc>
          <w:tcPr>
            <w:tcW w:w="184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62"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13"/>
          <w:jc w:val="center"/>
        </w:trPr>
        <w:tc>
          <w:tcPr>
            <w:tcW w:w="2415" w:type="dxa"/>
            <w:vMerge/>
            <w:shd w:val="clear" w:color="auto" w:fill="auto"/>
            <w:vAlign w:val="center"/>
          </w:tcPr>
          <w:p w:rsidR="003055EC" w:rsidRDefault="003055EC"/>
        </w:tc>
        <w:tc>
          <w:tcPr>
            <w:tcW w:w="2274"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9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341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184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62"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87"/>
          <w:jc w:val="center"/>
        </w:trPr>
        <w:tc>
          <w:tcPr>
            <w:tcW w:w="2415"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74"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9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提高大气污染防治情况</w:t>
            </w:r>
          </w:p>
        </w:tc>
        <w:tc>
          <w:tcPr>
            <w:tcW w:w="341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提高大气污染防治情况</w:t>
            </w:r>
          </w:p>
        </w:tc>
        <w:tc>
          <w:tcPr>
            <w:tcW w:w="184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162"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1187"/>
          <w:jc w:val="center"/>
        </w:trPr>
        <w:tc>
          <w:tcPr>
            <w:tcW w:w="2415" w:type="dxa"/>
            <w:vMerge/>
            <w:shd w:val="clear" w:color="auto" w:fill="auto"/>
            <w:vAlign w:val="center"/>
          </w:tcPr>
          <w:p w:rsidR="003055EC" w:rsidRDefault="003055EC"/>
        </w:tc>
        <w:tc>
          <w:tcPr>
            <w:tcW w:w="2274"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9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41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制度及实施方案健全程度</w:t>
            </w:r>
          </w:p>
        </w:tc>
        <w:tc>
          <w:tcPr>
            <w:tcW w:w="184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62"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41"/>
          <w:jc w:val="center"/>
        </w:trPr>
        <w:tc>
          <w:tcPr>
            <w:tcW w:w="2415"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74"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9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p>
        </w:tc>
        <w:tc>
          <w:tcPr>
            <w:tcW w:w="341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调查中满意和比较满意的比</w:t>
            </w:r>
          </w:p>
        </w:tc>
        <w:tc>
          <w:tcPr>
            <w:tcW w:w="184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62"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调查问卷　</w:t>
            </w:r>
          </w:p>
        </w:tc>
      </w:tr>
    </w:tbl>
    <w:p w:rsidR="003055EC" w:rsidRDefault="003055EC">
      <w:pPr>
        <w:autoSpaceDE w:val="0"/>
        <w:autoSpaceDN w:val="0"/>
        <w:adjustRightInd w:val="0"/>
        <w:spacing w:line="584" w:lineRule="exact"/>
        <w:jc w:val="left"/>
        <w:rPr>
          <w:rFonts w:ascii="Times New Roman" w:eastAsia="黑体" w:hAnsi="Times New Roman" w:cs="Times New Roman"/>
          <w:sz w:val="44"/>
          <w:szCs w:val="44"/>
        </w:rPr>
      </w:pPr>
    </w:p>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18</w:t>
      </w:r>
      <w:r>
        <w:rPr>
          <w:rFonts w:ascii="Times New Roman" w:eastAsia="仿宋_GB2312" w:hAnsi="Times New Roman" w:cs="Times New Roman"/>
          <w:sz w:val="28"/>
        </w:rPr>
        <w:t>.</w:t>
      </w:r>
      <w:r>
        <w:rPr>
          <w:rFonts w:ascii="Times New Roman" w:eastAsia="仿宋_GB2312" w:hAnsi="Times New Roman" w:cs="Times New Roman" w:hint="eastAsia"/>
          <w:sz w:val="28"/>
        </w:rPr>
        <w:t>经开区空气监测站运维费</w:t>
      </w:r>
      <w:r>
        <w:rPr>
          <w:rFonts w:ascii="Times New Roman" w:eastAsia="仿宋_GB2312" w:hAnsi="Times New Roman" w:cs="Times New Roman"/>
          <w:sz w:val="28"/>
        </w:rPr>
        <w:t>绩效目标表</w:t>
      </w:r>
      <w:r>
        <w:rPr>
          <w:rFonts w:ascii="Times New Roman" w:eastAsia="仿宋_GB2312" w:hAnsi="Times New Roman" w:cs="Times New Roman"/>
          <w:vanish/>
          <w:sz w:val="28"/>
        </w:rPr>
        <w:t xml:space="preserve">{ TC </w:t>
      </w:r>
      <w:r>
        <w:rPr>
          <w:rFonts w:ascii="Times New Roman" w:eastAsia="仿宋_GB2312" w:hAnsi="Times New Roman" w:cs="Times New Roman"/>
          <w:vanish/>
          <w:sz w:val="28"/>
        </w:rPr>
        <w:t>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32"/>
        <w:gridCol w:w="2290"/>
        <w:gridCol w:w="2004"/>
        <w:gridCol w:w="3435"/>
        <w:gridCol w:w="1861"/>
        <w:gridCol w:w="2177"/>
      </w:tblGrid>
      <w:tr w:rsidR="003055EC">
        <w:trPr>
          <w:cantSplit/>
          <w:trHeight w:val="1126"/>
          <w:tblHeader/>
          <w:jc w:val="center"/>
        </w:trPr>
        <w:tc>
          <w:tcPr>
            <w:tcW w:w="243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767"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通过项目的开展完成经开区及现代服务产业园空气质量监测，完善监测手段，提高监测能力。</w:t>
            </w:r>
            <w:r>
              <w:rPr>
                <w:rFonts w:ascii="Times New Roman" w:eastAsia="仿宋_GB2312" w:hAnsi="Times New Roman" w:cs="Times New Roman" w:hint="eastAsia"/>
                <w:b/>
              </w:rPr>
              <w:t>2.</w:t>
            </w:r>
            <w:r>
              <w:rPr>
                <w:rFonts w:ascii="Times New Roman" w:eastAsia="仿宋_GB2312" w:hAnsi="Times New Roman" w:cs="Times New Roman" w:hint="eastAsia"/>
                <w:b/>
              </w:rPr>
              <w:t>积极推进基层环境监测站标准化建设，实现提高我区环境监测的总体能力与水平。</w:t>
            </w:r>
          </w:p>
        </w:tc>
      </w:tr>
      <w:tr w:rsidR="003055EC">
        <w:trPr>
          <w:cantSplit/>
          <w:trHeight w:val="754"/>
          <w:tblHeader/>
          <w:jc w:val="center"/>
        </w:trPr>
        <w:tc>
          <w:tcPr>
            <w:tcW w:w="243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9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200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3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6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7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703"/>
          <w:jc w:val="center"/>
        </w:trPr>
        <w:tc>
          <w:tcPr>
            <w:tcW w:w="243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9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200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涉及监测站个数</w:t>
            </w:r>
          </w:p>
        </w:tc>
        <w:tc>
          <w:tcPr>
            <w:tcW w:w="343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区内涉及监测站个数</w:t>
            </w:r>
          </w:p>
        </w:tc>
        <w:tc>
          <w:tcPr>
            <w:tcW w:w="18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2</w:t>
            </w:r>
            <w:r>
              <w:rPr>
                <w:rFonts w:ascii="宋体" w:hAnsi="宋体" w:cs="宋体" w:hint="eastAsia"/>
                <w:color w:val="000000"/>
                <w:kern w:val="0"/>
                <w:sz w:val="18"/>
                <w:szCs w:val="18"/>
                <w:lang/>
              </w:rPr>
              <w:t>个</w:t>
            </w:r>
          </w:p>
        </w:tc>
        <w:tc>
          <w:tcPr>
            <w:tcW w:w="21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70"/>
          <w:jc w:val="center"/>
        </w:trPr>
        <w:tc>
          <w:tcPr>
            <w:tcW w:w="2432" w:type="dxa"/>
            <w:vMerge/>
            <w:shd w:val="clear" w:color="auto" w:fill="auto"/>
            <w:vAlign w:val="center"/>
          </w:tcPr>
          <w:p w:rsidR="003055EC" w:rsidRDefault="003055EC"/>
        </w:tc>
        <w:tc>
          <w:tcPr>
            <w:tcW w:w="229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200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设备正常运行率达到</w:t>
            </w:r>
            <w:r>
              <w:rPr>
                <w:rFonts w:ascii="宋体" w:hAnsi="宋体" w:cs="宋体" w:hint="eastAsia"/>
                <w:color w:val="000000"/>
                <w:kern w:val="0"/>
                <w:sz w:val="18"/>
                <w:szCs w:val="18"/>
                <w:lang/>
              </w:rPr>
              <w:t>100%</w:t>
            </w:r>
          </w:p>
        </w:tc>
        <w:tc>
          <w:tcPr>
            <w:tcW w:w="343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设备正常运行率达到</w:t>
            </w:r>
            <w:r>
              <w:rPr>
                <w:rFonts w:ascii="宋体" w:hAnsi="宋体" w:cs="宋体" w:hint="eastAsia"/>
                <w:color w:val="000000"/>
                <w:kern w:val="0"/>
                <w:sz w:val="18"/>
                <w:szCs w:val="18"/>
                <w:lang/>
              </w:rPr>
              <w:t>100%</w:t>
            </w:r>
          </w:p>
        </w:tc>
        <w:tc>
          <w:tcPr>
            <w:tcW w:w="18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100%</w:t>
            </w:r>
          </w:p>
        </w:tc>
        <w:tc>
          <w:tcPr>
            <w:tcW w:w="21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03"/>
          <w:jc w:val="center"/>
        </w:trPr>
        <w:tc>
          <w:tcPr>
            <w:tcW w:w="2432" w:type="dxa"/>
            <w:vMerge/>
            <w:shd w:val="clear" w:color="auto" w:fill="auto"/>
            <w:vAlign w:val="center"/>
          </w:tcPr>
          <w:p w:rsidR="003055EC" w:rsidRDefault="003055EC"/>
        </w:tc>
        <w:tc>
          <w:tcPr>
            <w:tcW w:w="229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200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工作完成时间</w:t>
            </w:r>
          </w:p>
        </w:tc>
        <w:tc>
          <w:tcPr>
            <w:tcW w:w="343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工作需要完成时间</w:t>
            </w:r>
          </w:p>
        </w:tc>
        <w:tc>
          <w:tcPr>
            <w:tcW w:w="18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03"/>
          <w:jc w:val="center"/>
        </w:trPr>
        <w:tc>
          <w:tcPr>
            <w:tcW w:w="2432" w:type="dxa"/>
            <w:vMerge/>
            <w:shd w:val="clear" w:color="auto" w:fill="auto"/>
            <w:vAlign w:val="center"/>
          </w:tcPr>
          <w:p w:rsidR="003055EC" w:rsidRDefault="003055EC"/>
        </w:tc>
        <w:tc>
          <w:tcPr>
            <w:tcW w:w="229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200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343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18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03"/>
          <w:jc w:val="center"/>
        </w:trPr>
        <w:tc>
          <w:tcPr>
            <w:tcW w:w="243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9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200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提高空气质量情况</w:t>
            </w:r>
          </w:p>
        </w:tc>
        <w:tc>
          <w:tcPr>
            <w:tcW w:w="343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提高空气质量情况</w:t>
            </w:r>
          </w:p>
        </w:tc>
        <w:tc>
          <w:tcPr>
            <w:tcW w:w="18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1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70"/>
          <w:jc w:val="center"/>
        </w:trPr>
        <w:tc>
          <w:tcPr>
            <w:tcW w:w="2432" w:type="dxa"/>
            <w:vMerge/>
            <w:shd w:val="clear" w:color="auto" w:fill="auto"/>
            <w:vAlign w:val="center"/>
          </w:tcPr>
          <w:p w:rsidR="003055EC" w:rsidRDefault="003055EC"/>
        </w:tc>
        <w:tc>
          <w:tcPr>
            <w:tcW w:w="229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200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43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制度及实施方案健全程度</w:t>
            </w:r>
          </w:p>
        </w:tc>
        <w:tc>
          <w:tcPr>
            <w:tcW w:w="18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30"/>
          <w:jc w:val="center"/>
        </w:trPr>
        <w:tc>
          <w:tcPr>
            <w:tcW w:w="2432"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9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200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群众满意度　</w:t>
            </w:r>
          </w:p>
        </w:tc>
        <w:tc>
          <w:tcPr>
            <w:tcW w:w="343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调查中满意和比较满意的人数的比　</w:t>
            </w:r>
          </w:p>
        </w:tc>
        <w:tc>
          <w:tcPr>
            <w:tcW w:w="18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调查问卷　</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19</w:t>
      </w:r>
      <w:r>
        <w:rPr>
          <w:rFonts w:ascii="Times New Roman" w:eastAsia="仿宋_GB2312" w:hAnsi="Times New Roman" w:cs="Times New Roman"/>
          <w:sz w:val="28"/>
        </w:rPr>
        <w:t>.</w:t>
      </w:r>
      <w:r>
        <w:rPr>
          <w:rFonts w:ascii="Times New Roman" w:eastAsia="仿宋_GB2312" w:hAnsi="Times New Roman" w:cs="Times New Roman" w:hint="eastAsia"/>
          <w:sz w:val="28"/>
        </w:rPr>
        <w:t>经开区病虫害防治费</w:t>
      </w:r>
      <w:r>
        <w:rPr>
          <w:rFonts w:ascii="Times New Roman" w:eastAsia="仿宋_GB2312" w:hAnsi="Times New Roman" w:cs="Times New Roman"/>
          <w:sz w:val="28"/>
        </w:rPr>
        <w:t>绩效目标表</w:t>
      </w:r>
      <w:r>
        <w:rPr>
          <w:rFonts w:ascii="Times New Roman" w:eastAsia="仿宋_GB2312" w:hAnsi="Times New Roman" w:cs="Times New Roman"/>
          <w:vanish/>
          <w:sz w:val="28"/>
        </w:rPr>
        <w:t xml:space="preserve">{ TC </w:t>
      </w:r>
      <w:r>
        <w:rPr>
          <w:rFonts w:ascii="Times New Roman" w:eastAsia="仿宋_GB2312" w:hAnsi="Times New Roman" w:cs="Times New Roman"/>
          <w:vanish/>
          <w:sz w:val="28"/>
        </w:rPr>
        <w:t>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37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53"/>
        <w:gridCol w:w="2216"/>
        <w:gridCol w:w="1939"/>
        <w:gridCol w:w="3324"/>
        <w:gridCol w:w="1800"/>
        <w:gridCol w:w="2107"/>
      </w:tblGrid>
      <w:tr w:rsidR="003055EC">
        <w:trPr>
          <w:cantSplit/>
          <w:trHeight w:val="1186"/>
          <w:tblHeader/>
          <w:jc w:val="center"/>
        </w:trPr>
        <w:tc>
          <w:tcPr>
            <w:tcW w:w="235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386"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通过项目的开展完成经开区廊霸路两侧、京台高速两侧、采留线两侧及园区内主要道路林木病虫害防治，营造百万林，创建森林城工程。</w:t>
            </w:r>
            <w:r>
              <w:rPr>
                <w:rFonts w:ascii="Times New Roman" w:eastAsia="仿宋_GB2312" w:hAnsi="Times New Roman" w:cs="Times New Roman" w:hint="eastAsia"/>
                <w:b/>
              </w:rPr>
              <w:t>2.</w:t>
            </w:r>
            <w:r>
              <w:rPr>
                <w:rFonts w:ascii="Times New Roman" w:eastAsia="仿宋_GB2312" w:hAnsi="Times New Roman" w:cs="Times New Roman" w:hint="eastAsia"/>
                <w:b/>
              </w:rPr>
              <w:t>春尺蠖和美国白蛾防治工作及安排树木粉刷工作，实现区内廊霸公路及京台高速环境亮化提升。</w:t>
            </w:r>
          </w:p>
        </w:tc>
      </w:tr>
      <w:tr w:rsidR="003055EC">
        <w:trPr>
          <w:cantSplit/>
          <w:trHeight w:val="800"/>
          <w:tblHeader/>
          <w:jc w:val="center"/>
        </w:trPr>
        <w:tc>
          <w:tcPr>
            <w:tcW w:w="235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16"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3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2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0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0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746"/>
          <w:jc w:val="center"/>
        </w:trPr>
        <w:tc>
          <w:tcPr>
            <w:tcW w:w="2353"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16"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39"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森林亩数</w:t>
            </w:r>
          </w:p>
        </w:tc>
        <w:tc>
          <w:tcPr>
            <w:tcW w:w="3324"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病虫害防治森林亩数</w:t>
            </w:r>
          </w:p>
        </w:tc>
        <w:tc>
          <w:tcPr>
            <w:tcW w:w="180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4</w:t>
            </w:r>
            <w:r>
              <w:rPr>
                <w:rFonts w:ascii="宋体" w:hAnsi="宋体" w:cs="宋体" w:hint="eastAsia"/>
                <w:color w:val="000000"/>
                <w:kern w:val="0"/>
                <w:sz w:val="18"/>
                <w:szCs w:val="18"/>
                <w:lang/>
              </w:rPr>
              <w:t>5</w:t>
            </w:r>
            <w:r>
              <w:rPr>
                <w:rFonts w:ascii="宋体" w:hAnsi="宋体" w:cs="宋体" w:hint="eastAsia"/>
                <w:color w:val="000000"/>
                <w:kern w:val="0"/>
                <w:sz w:val="18"/>
                <w:szCs w:val="18"/>
                <w:lang/>
              </w:rPr>
              <w:t>00</w:t>
            </w:r>
            <w:r>
              <w:rPr>
                <w:rFonts w:ascii="宋体" w:hAnsi="宋体" w:cs="宋体" w:hint="eastAsia"/>
                <w:color w:val="000000"/>
                <w:kern w:val="0"/>
                <w:sz w:val="18"/>
                <w:szCs w:val="18"/>
                <w:lang/>
              </w:rPr>
              <w:t>亩</w:t>
            </w:r>
          </w:p>
        </w:tc>
        <w:tc>
          <w:tcPr>
            <w:tcW w:w="210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231"/>
          <w:jc w:val="center"/>
        </w:trPr>
        <w:tc>
          <w:tcPr>
            <w:tcW w:w="2353" w:type="dxa"/>
            <w:vMerge/>
            <w:shd w:val="clear" w:color="auto" w:fill="auto"/>
            <w:vAlign w:val="center"/>
          </w:tcPr>
          <w:p w:rsidR="003055EC" w:rsidRDefault="003055EC"/>
        </w:tc>
        <w:tc>
          <w:tcPr>
            <w:tcW w:w="2216"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39"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粉刷树木后绿化率占总数比率</w:t>
            </w:r>
          </w:p>
        </w:tc>
        <w:tc>
          <w:tcPr>
            <w:tcW w:w="3324"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粉刷树木后绿化率占总数比率</w:t>
            </w:r>
          </w:p>
        </w:tc>
        <w:tc>
          <w:tcPr>
            <w:tcW w:w="180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0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82"/>
          <w:jc w:val="center"/>
        </w:trPr>
        <w:tc>
          <w:tcPr>
            <w:tcW w:w="2353" w:type="dxa"/>
            <w:vMerge/>
            <w:shd w:val="clear" w:color="auto" w:fill="auto"/>
            <w:vAlign w:val="center"/>
          </w:tcPr>
          <w:p w:rsidR="003055EC" w:rsidRDefault="003055EC"/>
        </w:tc>
        <w:tc>
          <w:tcPr>
            <w:tcW w:w="2216"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39"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项目完全支出时间</w:t>
            </w:r>
          </w:p>
        </w:tc>
        <w:tc>
          <w:tcPr>
            <w:tcW w:w="3324"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项目完全支出时间</w:t>
            </w:r>
          </w:p>
        </w:tc>
        <w:tc>
          <w:tcPr>
            <w:tcW w:w="180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0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46"/>
          <w:jc w:val="center"/>
        </w:trPr>
        <w:tc>
          <w:tcPr>
            <w:tcW w:w="2353" w:type="dxa"/>
            <w:vMerge/>
            <w:shd w:val="clear" w:color="auto" w:fill="auto"/>
            <w:vAlign w:val="center"/>
          </w:tcPr>
          <w:p w:rsidR="003055EC" w:rsidRDefault="003055EC"/>
        </w:tc>
        <w:tc>
          <w:tcPr>
            <w:tcW w:w="2216"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39"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324"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0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0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46"/>
          <w:jc w:val="center"/>
        </w:trPr>
        <w:tc>
          <w:tcPr>
            <w:tcW w:w="2353"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16"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39"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提高绿化环境情况</w:t>
            </w:r>
          </w:p>
        </w:tc>
        <w:tc>
          <w:tcPr>
            <w:tcW w:w="3324"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提高绿化环境情况</w:t>
            </w:r>
          </w:p>
        </w:tc>
        <w:tc>
          <w:tcPr>
            <w:tcW w:w="180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10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231"/>
          <w:jc w:val="center"/>
        </w:trPr>
        <w:tc>
          <w:tcPr>
            <w:tcW w:w="2353" w:type="dxa"/>
            <w:vMerge/>
            <w:shd w:val="clear" w:color="auto" w:fill="auto"/>
            <w:vAlign w:val="center"/>
          </w:tcPr>
          <w:p w:rsidR="003055EC" w:rsidRDefault="003055EC"/>
        </w:tc>
        <w:tc>
          <w:tcPr>
            <w:tcW w:w="2216"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39"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24"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0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0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94"/>
          <w:jc w:val="center"/>
        </w:trPr>
        <w:tc>
          <w:tcPr>
            <w:tcW w:w="2353"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16"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39"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p>
        </w:tc>
        <w:tc>
          <w:tcPr>
            <w:tcW w:w="3324"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调查中满溢和比较满意的比</w:t>
            </w:r>
          </w:p>
        </w:tc>
        <w:tc>
          <w:tcPr>
            <w:tcW w:w="180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0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 xml:space="preserve">调查问卷　</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20</w:t>
      </w:r>
      <w:r>
        <w:rPr>
          <w:rFonts w:ascii="Times New Roman" w:eastAsia="仿宋_GB2312" w:hAnsi="Times New Roman" w:cs="Times New Roman"/>
          <w:sz w:val="28"/>
        </w:rPr>
        <w:t>.</w:t>
      </w:r>
      <w:r>
        <w:rPr>
          <w:rFonts w:ascii="Times New Roman" w:eastAsia="仿宋_GB2312" w:hAnsi="Times New Roman" w:cs="Times New Roman" w:hint="eastAsia"/>
          <w:sz w:val="28"/>
        </w:rPr>
        <w:t>经开区环境整治费</w:t>
      </w:r>
      <w:r>
        <w:rPr>
          <w:rFonts w:ascii="Times New Roman" w:eastAsia="仿宋_GB2312" w:hAnsi="Times New Roman" w:cs="Times New Roman"/>
          <w:sz w:val="28"/>
        </w:rPr>
        <w:t>绩效目标表</w:t>
      </w:r>
      <w:r>
        <w:rPr>
          <w:rFonts w:ascii="Times New Roman" w:eastAsia="仿宋_GB2312" w:hAnsi="Times New Roman" w:cs="Times New Roman"/>
          <w:vanish/>
          <w:sz w:val="28"/>
        </w:rPr>
        <w:t xml:space="preserve">{ TC </w:t>
      </w:r>
      <w:r>
        <w:rPr>
          <w:rFonts w:ascii="Times New Roman" w:eastAsia="仿宋_GB2312" w:hAnsi="Times New Roman" w:cs="Times New Roman"/>
          <w:vanish/>
          <w:sz w:val="28"/>
        </w:rPr>
        <w:t>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0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0"/>
        <w:gridCol w:w="2261"/>
        <w:gridCol w:w="1977"/>
        <w:gridCol w:w="3390"/>
        <w:gridCol w:w="1836"/>
        <w:gridCol w:w="2155"/>
      </w:tblGrid>
      <w:tr w:rsidR="003055EC">
        <w:trPr>
          <w:cantSplit/>
          <w:trHeight w:val="963"/>
          <w:tblHeader/>
          <w:jc w:val="center"/>
        </w:trPr>
        <w:tc>
          <w:tcPr>
            <w:tcW w:w="240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19"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通过此项目的开展完成域内河渠垃圾清理、納污坑塘治理、危废管理、临时性环境整治、重污染天气应急响应方案编制、安全生产应急方案编制、监测站零部件维修、秸秆禁烧等工作。</w:t>
            </w:r>
            <w:r>
              <w:rPr>
                <w:rFonts w:ascii="Times New Roman" w:eastAsia="仿宋_GB2312" w:hAnsi="Times New Roman" w:cs="Times New Roman" w:hint="eastAsia"/>
                <w:b/>
              </w:rPr>
              <w:t>2.</w:t>
            </w:r>
            <w:r>
              <w:rPr>
                <w:rFonts w:ascii="Times New Roman" w:eastAsia="仿宋_GB2312" w:hAnsi="Times New Roman" w:cs="Times New Roman" w:hint="eastAsia"/>
                <w:b/>
              </w:rPr>
              <w:t>实现加强区内大气污染防治，推动区内环境空气质量改善。</w:t>
            </w:r>
          </w:p>
        </w:tc>
      </w:tr>
      <w:tr w:rsidR="003055EC">
        <w:trPr>
          <w:cantSplit/>
          <w:trHeight w:val="660"/>
          <w:tblHeader/>
          <w:jc w:val="center"/>
        </w:trPr>
        <w:tc>
          <w:tcPr>
            <w:tcW w:w="240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7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9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36"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618"/>
          <w:jc w:val="center"/>
        </w:trPr>
        <w:tc>
          <w:tcPr>
            <w:tcW w:w="2400"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环境整治村街数</w:t>
            </w:r>
          </w:p>
        </w:tc>
        <w:tc>
          <w:tcPr>
            <w:tcW w:w="339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区内环境整治村街个数</w:t>
            </w:r>
          </w:p>
        </w:tc>
        <w:tc>
          <w:tcPr>
            <w:tcW w:w="183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17</w:t>
            </w:r>
            <w:r>
              <w:rPr>
                <w:rFonts w:ascii="宋体" w:hAnsi="宋体" w:cs="宋体" w:hint="eastAsia"/>
                <w:color w:val="000000"/>
                <w:kern w:val="0"/>
                <w:sz w:val="18"/>
                <w:szCs w:val="18"/>
                <w:lang/>
              </w:rPr>
              <w:t>个</w:t>
            </w:r>
          </w:p>
        </w:tc>
        <w:tc>
          <w:tcPr>
            <w:tcW w:w="21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99"/>
          <w:jc w:val="center"/>
        </w:trPr>
        <w:tc>
          <w:tcPr>
            <w:tcW w:w="2400" w:type="dxa"/>
            <w:vMerge/>
            <w:shd w:val="clear" w:color="auto" w:fill="auto"/>
            <w:vAlign w:val="center"/>
          </w:tcPr>
          <w:p w:rsidR="003055EC" w:rsidRDefault="003055EC"/>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环境整治工作任务完成率　</w:t>
            </w:r>
          </w:p>
        </w:tc>
        <w:tc>
          <w:tcPr>
            <w:tcW w:w="339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环境整治工作任务已经完成数占案件总数的比率</w:t>
            </w:r>
          </w:p>
        </w:tc>
        <w:tc>
          <w:tcPr>
            <w:tcW w:w="183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r>
              <w:rPr>
                <w:rFonts w:ascii="宋体" w:hAnsi="宋体" w:cs="宋体" w:hint="eastAsia"/>
                <w:color w:val="000000"/>
                <w:kern w:val="0"/>
                <w:sz w:val="18"/>
                <w:szCs w:val="18"/>
                <w:lang/>
              </w:rPr>
              <w:t>%</w:t>
            </w:r>
          </w:p>
        </w:tc>
        <w:tc>
          <w:tcPr>
            <w:tcW w:w="21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618"/>
          <w:jc w:val="center"/>
        </w:trPr>
        <w:tc>
          <w:tcPr>
            <w:tcW w:w="2400" w:type="dxa"/>
            <w:vMerge/>
            <w:shd w:val="clear" w:color="auto" w:fill="auto"/>
            <w:vAlign w:val="center"/>
          </w:tcPr>
          <w:p w:rsidR="003055EC" w:rsidRDefault="003055EC"/>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工作完成时间</w:t>
            </w:r>
          </w:p>
        </w:tc>
        <w:tc>
          <w:tcPr>
            <w:tcW w:w="339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环境治理工作需要完成的时间</w:t>
            </w:r>
          </w:p>
        </w:tc>
        <w:tc>
          <w:tcPr>
            <w:tcW w:w="183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18"/>
          <w:jc w:val="center"/>
        </w:trPr>
        <w:tc>
          <w:tcPr>
            <w:tcW w:w="2400" w:type="dxa"/>
            <w:vMerge/>
            <w:shd w:val="clear" w:color="auto" w:fill="auto"/>
            <w:vAlign w:val="center"/>
          </w:tcPr>
          <w:p w:rsidR="003055EC" w:rsidRDefault="003055EC"/>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339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183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99"/>
          <w:jc w:val="center"/>
        </w:trPr>
        <w:tc>
          <w:tcPr>
            <w:tcW w:w="2400"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提升区内绿化环境情况</w:t>
            </w:r>
          </w:p>
        </w:tc>
        <w:tc>
          <w:tcPr>
            <w:tcW w:w="339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提升区内绿化环境情况</w:t>
            </w:r>
          </w:p>
        </w:tc>
        <w:tc>
          <w:tcPr>
            <w:tcW w:w="183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提升</w:t>
            </w:r>
          </w:p>
        </w:tc>
        <w:tc>
          <w:tcPr>
            <w:tcW w:w="21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99"/>
          <w:jc w:val="center"/>
        </w:trPr>
        <w:tc>
          <w:tcPr>
            <w:tcW w:w="2400" w:type="dxa"/>
            <w:vMerge/>
            <w:shd w:val="clear" w:color="auto" w:fill="auto"/>
            <w:vAlign w:val="center"/>
          </w:tcPr>
          <w:p w:rsidR="003055EC" w:rsidRDefault="003055EC"/>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9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制度及实施方案健全程度</w:t>
            </w:r>
          </w:p>
        </w:tc>
        <w:tc>
          <w:tcPr>
            <w:tcW w:w="183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84"/>
          <w:jc w:val="center"/>
        </w:trPr>
        <w:tc>
          <w:tcPr>
            <w:tcW w:w="2400"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p>
        </w:tc>
        <w:tc>
          <w:tcPr>
            <w:tcW w:w="339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调查中满溢和比较满意的比</w:t>
            </w:r>
          </w:p>
        </w:tc>
        <w:tc>
          <w:tcPr>
            <w:tcW w:w="183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r>
              <w:rPr>
                <w:rFonts w:ascii="宋体" w:hAnsi="宋体" w:cs="宋体" w:hint="eastAsia"/>
                <w:color w:val="000000"/>
                <w:kern w:val="0"/>
                <w:sz w:val="18"/>
                <w:szCs w:val="18"/>
                <w:lang/>
              </w:rPr>
              <w:t>%</w:t>
            </w:r>
          </w:p>
        </w:tc>
        <w:tc>
          <w:tcPr>
            <w:tcW w:w="21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3055EC">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3055EC" w:rsidRDefault="003055EC">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21</w:t>
      </w:r>
      <w:r>
        <w:rPr>
          <w:rFonts w:ascii="Times New Roman" w:eastAsia="仿宋_GB2312" w:hAnsi="Times New Roman" w:cs="Times New Roman"/>
          <w:sz w:val="28"/>
        </w:rPr>
        <w:t>.</w:t>
      </w:r>
      <w:r>
        <w:rPr>
          <w:rFonts w:ascii="Times New Roman" w:eastAsia="仿宋_GB2312" w:hAnsi="Times New Roman" w:cs="Times New Roman" w:hint="eastAsia"/>
          <w:sz w:val="28"/>
        </w:rPr>
        <w:t>王佃庄三角地绿化工程安置补助资金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39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94"/>
        <w:gridCol w:w="2254"/>
        <w:gridCol w:w="1973"/>
        <w:gridCol w:w="3381"/>
        <w:gridCol w:w="1831"/>
        <w:gridCol w:w="2146"/>
      </w:tblGrid>
      <w:tr w:rsidR="003055EC">
        <w:trPr>
          <w:cantSplit/>
          <w:trHeight w:val="770"/>
          <w:tblHeader/>
          <w:jc w:val="center"/>
        </w:trPr>
        <w:tc>
          <w:tcPr>
            <w:tcW w:w="239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585"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开展本项目主要用于王佃庄三角地绿化工程工作顺利进行，解决提升环境等问题。</w:t>
            </w:r>
            <w:r>
              <w:rPr>
                <w:rFonts w:ascii="Times New Roman" w:eastAsia="仿宋_GB2312" w:hAnsi="Times New Roman" w:cs="Times New Roman" w:hint="eastAsia"/>
                <w:b/>
              </w:rPr>
              <w:t>2.</w:t>
            </w:r>
            <w:r>
              <w:rPr>
                <w:rFonts w:ascii="Times New Roman" w:eastAsia="仿宋_GB2312" w:hAnsi="Times New Roman" w:cs="Times New Roman" w:hint="eastAsia"/>
                <w:b/>
              </w:rPr>
              <w:t>确保开展补偿工作顺利进行。</w:t>
            </w:r>
          </w:p>
        </w:tc>
      </w:tr>
      <w:tr w:rsidR="003055EC">
        <w:trPr>
          <w:cantSplit/>
          <w:trHeight w:val="770"/>
          <w:tblHeader/>
          <w:jc w:val="center"/>
        </w:trPr>
        <w:tc>
          <w:tcPr>
            <w:tcW w:w="239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5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7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8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3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46"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718"/>
          <w:jc w:val="center"/>
        </w:trPr>
        <w:tc>
          <w:tcPr>
            <w:tcW w:w="2394"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5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涉及补偿村街数</w:t>
            </w:r>
          </w:p>
        </w:tc>
        <w:tc>
          <w:tcPr>
            <w:tcW w:w="338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涉及补偿村街个数</w:t>
            </w:r>
          </w:p>
        </w:tc>
        <w:tc>
          <w:tcPr>
            <w:tcW w:w="183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1</w:t>
            </w:r>
            <w:r>
              <w:rPr>
                <w:rFonts w:ascii="宋体" w:hAnsi="宋体" w:cs="宋体" w:hint="eastAsia"/>
                <w:color w:val="000000"/>
                <w:kern w:val="0"/>
                <w:sz w:val="18"/>
                <w:szCs w:val="18"/>
                <w:lang/>
              </w:rPr>
              <w:t>个</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18"/>
          <w:jc w:val="center"/>
        </w:trPr>
        <w:tc>
          <w:tcPr>
            <w:tcW w:w="2394" w:type="dxa"/>
            <w:vMerge/>
            <w:shd w:val="clear" w:color="auto" w:fill="auto"/>
            <w:vAlign w:val="center"/>
          </w:tcPr>
          <w:p w:rsidR="003055EC" w:rsidRDefault="003055EC"/>
        </w:tc>
        <w:tc>
          <w:tcPr>
            <w:tcW w:w="225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发放安置补助率</w:t>
            </w:r>
          </w:p>
        </w:tc>
        <w:tc>
          <w:tcPr>
            <w:tcW w:w="338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应发放安置补助占实际发放总数比率</w:t>
            </w:r>
          </w:p>
        </w:tc>
        <w:tc>
          <w:tcPr>
            <w:tcW w:w="183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100%</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54"/>
          <w:jc w:val="center"/>
        </w:trPr>
        <w:tc>
          <w:tcPr>
            <w:tcW w:w="2394" w:type="dxa"/>
            <w:vMerge/>
            <w:shd w:val="clear" w:color="auto" w:fill="auto"/>
            <w:vAlign w:val="center"/>
          </w:tcPr>
          <w:p w:rsidR="003055EC" w:rsidRDefault="003055EC"/>
        </w:tc>
        <w:tc>
          <w:tcPr>
            <w:tcW w:w="225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项目完全支出时间</w:t>
            </w:r>
          </w:p>
        </w:tc>
        <w:tc>
          <w:tcPr>
            <w:tcW w:w="338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项目完全支出时间</w:t>
            </w:r>
          </w:p>
        </w:tc>
        <w:tc>
          <w:tcPr>
            <w:tcW w:w="183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18"/>
          <w:jc w:val="center"/>
        </w:trPr>
        <w:tc>
          <w:tcPr>
            <w:tcW w:w="2394" w:type="dxa"/>
            <w:vMerge/>
            <w:shd w:val="clear" w:color="auto" w:fill="auto"/>
            <w:vAlign w:val="center"/>
          </w:tcPr>
          <w:p w:rsidR="003055EC" w:rsidRDefault="003055EC"/>
        </w:tc>
        <w:tc>
          <w:tcPr>
            <w:tcW w:w="225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38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3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18"/>
          <w:jc w:val="center"/>
        </w:trPr>
        <w:tc>
          <w:tcPr>
            <w:tcW w:w="2394"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5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经济效益指标</w:t>
            </w:r>
          </w:p>
        </w:tc>
        <w:tc>
          <w:tcPr>
            <w:tcW w:w="19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提高农民增收情况</w:t>
            </w:r>
          </w:p>
        </w:tc>
        <w:tc>
          <w:tcPr>
            <w:tcW w:w="338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提高农民增收情况</w:t>
            </w:r>
          </w:p>
        </w:tc>
        <w:tc>
          <w:tcPr>
            <w:tcW w:w="183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提升</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18"/>
          <w:jc w:val="center"/>
        </w:trPr>
        <w:tc>
          <w:tcPr>
            <w:tcW w:w="2394" w:type="dxa"/>
            <w:vMerge/>
            <w:shd w:val="clear" w:color="auto" w:fill="auto"/>
            <w:vAlign w:val="center"/>
          </w:tcPr>
          <w:p w:rsidR="003055EC" w:rsidRDefault="003055EC"/>
        </w:tc>
        <w:tc>
          <w:tcPr>
            <w:tcW w:w="225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改善居住环境情况</w:t>
            </w:r>
          </w:p>
        </w:tc>
        <w:tc>
          <w:tcPr>
            <w:tcW w:w="338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改善居住环境情况</w:t>
            </w:r>
          </w:p>
        </w:tc>
        <w:tc>
          <w:tcPr>
            <w:tcW w:w="183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1184"/>
          <w:jc w:val="center"/>
        </w:trPr>
        <w:tc>
          <w:tcPr>
            <w:tcW w:w="2394" w:type="dxa"/>
            <w:vMerge/>
            <w:shd w:val="clear" w:color="auto" w:fill="auto"/>
            <w:vAlign w:val="center"/>
          </w:tcPr>
          <w:p w:rsidR="003055EC" w:rsidRDefault="003055EC"/>
        </w:tc>
        <w:tc>
          <w:tcPr>
            <w:tcW w:w="225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8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3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1229"/>
          <w:jc w:val="center"/>
        </w:trPr>
        <w:tc>
          <w:tcPr>
            <w:tcW w:w="2394"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5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受益对象满意度</w:t>
            </w:r>
          </w:p>
        </w:tc>
        <w:tc>
          <w:tcPr>
            <w:tcW w:w="338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通过问卷调查，满意和比较满意的群众比率</w:t>
            </w:r>
          </w:p>
        </w:tc>
        <w:tc>
          <w:tcPr>
            <w:tcW w:w="183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r>
              <w:rPr>
                <w:rFonts w:ascii="宋体" w:hAnsi="宋体" w:cs="宋体" w:hint="eastAsia"/>
                <w:color w:val="000000"/>
                <w:kern w:val="0"/>
                <w:sz w:val="18"/>
                <w:szCs w:val="18"/>
                <w:lang/>
              </w:rPr>
              <w:t>％</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3055EC">
      <w:pPr>
        <w:autoSpaceDE w:val="0"/>
        <w:autoSpaceDN w:val="0"/>
        <w:adjustRightInd w:val="0"/>
        <w:spacing w:line="584" w:lineRule="exact"/>
        <w:jc w:val="left"/>
        <w:rPr>
          <w:rFonts w:ascii="Times New Roman" w:eastAsia="黑体" w:hAnsi="Times New Roman" w:cs="Times New Roman"/>
          <w:sz w:val="44"/>
          <w:szCs w:val="44"/>
        </w:rPr>
      </w:pPr>
    </w:p>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22</w:t>
      </w:r>
      <w:r>
        <w:rPr>
          <w:rFonts w:ascii="Times New Roman" w:eastAsia="仿宋_GB2312" w:hAnsi="Times New Roman" w:cs="Times New Roman"/>
          <w:sz w:val="28"/>
        </w:rPr>
        <w:t>.</w:t>
      </w:r>
      <w:r>
        <w:rPr>
          <w:rFonts w:ascii="Times New Roman" w:eastAsia="仿宋_GB2312" w:hAnsi="Times New Roman" w:cs="Times New Roman" w:hint="eastAsia"/>
          <w:sz w:val="28"/>
        </w:rPr>
        <w:t>经开区信访事务工作经费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0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8"/>
        <w:gridCol w:w="2266"/>
        <w:gridCol w:w="1983"/>
        <w:gridCol w:w="3400"/>
        <w:gridCol w:w="1841"/>
        <w:gridCol w:w="2161"/>
      </w:tblGrid>
      <w:tr w:rsidR="003055EC">
        <w:trPr>
          <w:cantSplit/>
          <w:trHeight w:val="880"/>
          <w:tblHeader/>
          <w:jc w:val="center"/>
        </w:trPr>
        <w:tc>
          <w:tcPr>
            <w:tcW w:w="240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1"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通过项目的开展完成经开区在“两会”及国家重大活动期间信访维稳工作，信访维稳后勤保障，车辆，人员职责，确保年度考核的达成。</w:t>
            </w:r>
            <w:r>
              <w:rPr>
                <w:rFonts w:ascii="Times New Roman" w:eastAsia="仿宋_GB2312" w:hAnsi="Times New Roman" w:cs="Times New Roman" w:hint="eastAsia"/>
                <w:b/>
              </w:rPr>
              <w:t>2.</w:t>
            </w:r>
            <w:r>
              <w:rPr>
                <w:rFonts w:ascii="Times New Roman" w:eastAsia="仿宋_GB2312" w:hAnsi="Times New Roman" w:cs="Times New Roman" w:hint="eastAsia"/>
                <w:b/>
              </w:rPr>
              <w:t>保障社会和谐。</w:t>
            </w:r>
          </w:p>
        </w:tc>
      </w:tr>
      <w:tr w:rsidR="003055EC">
        <w:trPr>
          <w:cantSplit/>
          <w:trHeight w:val="599"/>
          <w:tblHeader/>
          <w:jc w:val="center"/>
        </w:trPr>
        <w:tc>
          <w:tcPr>
            <w:tcW w:w="240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6"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6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560"/>
          <w:jc w:val="center"/>
        </w:trPr>
        <w:tc>
          <w:tcPr>
            <w:tcW w:w="2408"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8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对信访事件答复率</w:t>
            </w:r>
          </w:p>
        </w:tc>
        <w:tc>
          <w:tcPr>
            <w:tcW w:w="340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对信访事件答复比率</w:t>
            </w:r>
          </w:p>
        </w:tc>
        <w:tc>
          <w:tcPr>
            <w:tcW w:w="18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100%</w:t>
            </w:r>
          </w:p>
        </w:tc>
        <w:tc>
          <w:tcPr>
            <w:tcW w:w="21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13"/>
          <w:jc w:val="center"/>
        </w:trPr>
        <w:tc>
          <w:tcPr>
            <w:tcW w:w="2408" w:type="dxa"/>
            <w:vMerge/>
            <w:shd w:val="clear" w:color="auto" w:fill="auto"/>
            <w:vAlign w:val="center"/>
          </w:tcPr>
          <w:p w:rsidR="003055EC" w:rsidRDefault="003055EC"/>
        </w:tc>
        <w:tc>
          <w:tcPr>
            <w:tcW w:w="226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8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信访事件下降数占原来事件数比率</w:t>
            </w:r>
          </w:p>
        </w:tc>
        <w:tc>
          <w:tcPr>
            <w:tcW w:w="340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信访事件下降数占原来事件数比率</w:t>
            </w:r>
          </w:p>
        </w:tc>
        <w:tc>
          <w:tcPr>
            <w:tcW w:w="18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694"/>
          <w:jc w:val="center"/>
        </w:trPr>
        <w:tc>
          <w:tcPr>
            <w:tcW w:w="2408" w:type="dxa"/>
            <w:vMerge/>
            <w:shd w:val="clear" w:color="auto" w:fill="auto"/>
            <w:vAlign w:val="center"/>
          </w:tcPr>
          <w:p w:rsidR="003055EC" w:rsidRDefault="003055EC"/>
        </w:tc>
        <w:tc>
          <w:tcPr>
            <w:tcW w:w="226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8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工作完成时间</w:t>
            </w:r>
          </w:p>
        </w:tc>
        <w:tc>
          <w:tcPr>
            <w:tcW w:w="340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信访工作需要完成的时间</w:t>
            </w:r>
          </w:p>
        </w:tc>
        <w:tc>
          <w:tcPr>
            <w:tcW w:w="18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560"/>
          <w:jc w:val="center"/>
        </w:trPr>
        <w:tc>
          <w:tcPr>
            <w:tcW w:w="2408" w:type="dxa"/>
            <w:vMerge/>
            <w:shd w:val="clear" w:color="auto" w:fill="auto"/>
            <w:vAlign w:val="center"/>
          </w:tcPr>
          <w:p w:rsidR="003055EC" w:rsidRDefault="003055EC"/>
        </w:tc>
        <w:tc>
          <w:tcPr>
            <w:tcW w:w="226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8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40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13"/>
          <w:jc w:val="center"/>
        </w:trPr>
        <w:tc>
          <w:tcPr>
            <w:tcW w:w="2408"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8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信访维稳保障能力提升情况</w:t>
            </w:r>
          </w:p>
        </w:tc>
        <w:tc>
          <w:tcPr>
            <w:tcW w:w="340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信访维稳保障能力提升情况</w:t>
            </w:r>
          </w:p>
        </w:tc>
        <w:tc>
          <w:tcPr>
            <w:tcW w:w="18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提升</w:t>
            </w:r>
          </w:p>
        </w:tc>
        <w:tc>
          <w:tcPr>
            <w:tcW w:w="21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13"/>
          <w:jc w:val="center"/>
        </w:trPr>
        <w:tc>
          <w:tcPr>
            <w:tcW w:w="2408" w:type="dxa"/>
            <w:vMerge/>
            <w:shd w:val="clear" w:color="auto" w:fill="auto"/>
            <w:vAlign w:val="center"/>
          </w:tcPr>
          <w:p w:rsidR="003055EC" w:rsidRDefault="003055EC"/>
        </w:tc>
        <w:tc>
          <w:tcPr>
            <w:tcW w:w="226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8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40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63"/>
          <w:jc w:val="center"/>
        </w:trPr>
        <w:tc>
          <w:tcPr>
            <w:tcW w:w="2408"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6"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8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受益对象满意度</w:t>
            </w:r>
          </w:p>
        </w:tc>
        <w:tc>
          <w:tcPr>
            <w:tcW w:w="340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通过问卷调查，满意和比较满意的群众比率</w:t>
            </w:r>
          </w:p>
        </w:tc>
        <w:tc>
          <w:tcPr>
            <w:tcW w:w="18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6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3055EC">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23</w:t>
      </w:r>
      <w:r>
        <w:rPr>
          <w:rFonts w:ascii="Times New Roman" w:eastAsia="仿宋_GB2312" w:hAnsi="Times New Roman" w:cs="Times New Roman"/>
          <w:sz w:val="28"/>
        </w:rPr>
        <w:t>.</w:t>
      </w:r>
      <w:r>
        <w:rPr>
          <w:rFonts w:ascii="Times New Roman" w:eastAsia="仿宋_GB2312" w:hAnsi="Times New Roman" w:cs="Times New Roman" w:hint="eastAsia"/>
          <w:sz w:val="28"/>
        </w:rPr>
        <w:t>经开区纪委工作经费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xml:space="preserve">{ TC </w:t>
      </w:r>
      <w:r>
        <w:rPr>
          <w:rFonts w:ascii="Times New Roman" w:eastAsia="仿宋_GB2312" w:hAnsi="Times New Roman" w:cs="Times New Roman"/>
          <w:vanish/>
          <w:sz w:val="28"/>
        </w:rPr>
        <w:t>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39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98"/>
        <w:gridCol w:w="2258"/>
        <w:gridCol w:w="1976"/>
        <w:gridCol w:w="3387"/>
        <w:gridCol w:w="1834"/>
        <w:gridCol w:w="2146"/>
      </w:tblGrid>
      <w:tr w:rsidR="003055EC">
        <w:trPr>
          <w:cantSplit/>
          <w:trHeight w:val="1464"/>
          <w:tblHeader/>
          <w:jc w:val="center"/>
        </w:trPr>
        <w:tc>
          <w:tcPr>
            <w:tcW w:w="239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01"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通过项目的开展完成解决办公用品等日常工作费用、开展纪律审查等工作，实现更好的推进经开区纪委工作开展。</w:t>
            </w:r>
            <w:r>
              <w:rPr>
                <w:rFonts w:ascii="Times New Roman" w:eastAsia="仿宋_GB2312" w:hAnsi="Times New Roman" w:cs="Times New Roman" w:hint="eastAsia"/>
                <w:b/>
              </w:rPr>
              <w:t>2.</w:t>
            </w:r>
            <w:r>
              <w:rPr>
                <w:rFonts w:ascii="Times New Roman" w:eastAsia="仿宋_GB2312" w:hAnsi="Times New Roman" w:cs="Times New Roman" w:hint="eastAsia"/>
                <w:b/>
              </w:rPr>
              <w:t>此项目推动区内环境空气质量改善。加强教育引导、强化日常监督、受理处置党员群众检举举报，强化职能，解决好群众身边的腐败问题。</w:t>
            </w:r>
          </w:p>
        </w:tc>
      </w:tr>
      <w:tr w:rsidR="003055EC">
        <w:trPr>
          <w:cantSplit/>
          <w:trHeight w:val="659"/>
          <w:tblHeader/>
          <w:jc w:val="center"/>
        </w:trPr>
        <w:tc>
          <w:tcPr>
            <w:tcW w:w="239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5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76"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8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3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46"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1022"/>
          <w:jc w:val="center"/>
        </w:trPr>
        <w:tc>
          <w:tcPr>
            <w:tcW w:w="2398"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5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7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开展纪律检查活动次数</w:t>
            </w:r>
          </w:p>
        </w:tc>
        <w:tc>
          <w:tcPr>
            <w:tcW w:w="33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开展纪律检查活动次数</w:t>
            </w:r>
          </w:p>
        </w:tc>
        <w:tc>
          <w:tcPr>
            <w:tcW w:w="183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5</w:t>
            </w:r>
            <w:r>
              <w:rPr>
                <w:rFonts w:ascii="宋体" w:hAnsi="宋体" w:cs="宋体" w:hint="eastAsia"/>
                <w:color w:val="000000"/>
                <w:kern w:val="0"/>
                <w:sz w:val="18"/>
                <w:szCs w:val="18"/>
                <w:lang/>
              </w:rPr>
              <w:t>次</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14"/>
          <w:jc w:val="center"/>
        </w:trPr>
        <w:tc>
          <w:tcPr>
            <w:tcW w:w="2398" w:type="dxa"/>
            <w:vMerge/>
            <w:shd w:val="clear" w:color="auto" w:fill="auto"/>
            <w:vAlign w:val="center"/>
          </w:tcPr>
          <w:p w:rsidR="003055EC" w:rsidRDefault="003055EC"/>
        </w:tc>
        <w:tc>
          <w:tcPr>
            <w:tcW w:w="225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7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案件完成率</w:t>
            </w:r>
          </w:p>
        </w:tc>
        <w:tc>
          <w:tcPr>
            <w:tcW w:w="33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案件完成数占总数的比</w:t>
            </w:r>
          </w:p>
        </w:tc>
        <w:tc>
          <w:tcPr>
            <w:tcW w:w="183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98%</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614"/>
          <w:jc w:val="center"/>
        </w:trPr>
        <w:tc>
          <w:tcPr>
            <w:tcW w:w="2398" w:type="dxa"/>
            <w:vMerge/>
            <w:shd w:val="clear" w:color="auto" w:fill="auto"/>
            <w:vAlign w:val="center"/>
          </w:tcPr>
          <w:p w:rsidR="003055EC" w:rsidRDefault="003055EC"/>
        </w:tc>
        <w:tc>
          <w:tcPr>
            <w:tcW w:w="225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7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工作完成时间</w:t>
            </w:r>
          </w:p>
        </w:tc>
        <w:tc>
          <w:tcPr>
            <w:tcW w:w="33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纪检工作需要完成的时间</w:t>
            </w:r>
          </w:p>
        </w:tc>
        <w:tc>
          <w:tcPr>
            <w:tcW w:w="183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14"/>
          <w:jc w:val="center"/>
        </w:trPr>
        <w:tc>
          <w:tcPr>
            <w:tcW w:w="2398" w:type="dxa"/>
            <w:vMerge/>
            <w:shd w:val="clear" w:color="auto" w:fill="auto"/>
            <w:vAlign w:val="center"/>
          </w:tcPr>
          <w:p w:rsidR="003055EC" w:rsidRDefault="003055EC"/>
        </w:tc>
        <w:tc>
          <w:tcPr>
            <w:tcW w:w="225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7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3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3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022"/>
          <w:jc w:val="center"/>
        </w:trPr>
        <w:tc>
          <w:tcPr>
            <w:tcW w:w="2398"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5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7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减少腐败问题的发生</w:t>
            </w:r>
          </w:p>
        </w:tc>
        <w:tc>
          <w:tcPr>
            <w:tcW w:w="33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减少腐败问题的发生</w:t>
            </w:r>
          </w:p>
        </w:tc>
        <w:tc>
          <w:tcPr>
            <w:tcW w:w="183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减少</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022"/>
          <w:jc w:val="center"/>
        </w:trPr>
        <w:tc>
          <w:tcPr>
            <w:tcW w:w="2398" w:type="dxa"/>
            <w:vMerge/>
            <w:shd w:val="clear" w:color="auto" w:fill="auto"/>
            <w:vAlign w:val="center"/>
          </w:tcPr>
          <w:p w:rsidR="003055EC" w:rsidRDefault="003055EC"/>
        </w:tc>
        <w:tc>
          <w:tcPr>
            <w:tcW w:w="225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7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3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046"/>
          <w:jc w:val="center"/>
        </w:trPr>
        <w:tc>
          <w:tcPr>
            <w:tcW w:w="2398"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58"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7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群众对反腐工作的满意度</w:t>
            </w:r>
          </w:p>
        </w:tc>
        <w:tc>
          <w:tcPr>
            <w:tcW w:w="33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通过问卷调查，满意和比较满意的群众比率</w:t>
            </w:r>
          </w:p>
        </w:tc>
        <w:tc>
          <w:tcPr>
            <w:tcW w:w="183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p>
        </w:tc>
        <w:tc>
          <w:tcPr>
            <w:tcW w:w="214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3055EC">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24</w:t>
      </w:r>
      <w:r>
        <w:rPr>
          <w:rFonts w:ascii="Times New Roman" w:eastAsia="仿宋_GB2312" w:hAnsi="Times New Roman" w:cs="Times New Roman"/>
          <w:sz w:val="28"/>
        </w:rPr>
        <w:t>.</w:t>
      </w:r>
      <w:r>
        <w:rPr>
          <w:rFonts w:ascii="Times New Roman" w:eastAsia="仿宋_GB2312" w:hAnsi="Times New Roman" w:cs="Times New Roman" w:hint="eastAsia"/>
          <w:sz w:val="28"/>
        </w:rPr>
        <w:t>经开区安监站工作经费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38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77"/>
        <w:gridCol w:w="2238"/>
        <w:gridCol w:w="1959"/>
        <w:gridCol w:w="3358"/>
        <w:gridCol w:w="1819"/>
        <w:gridCol w:w="2128"/>
      </w:tblGrid>
      <w:tr w:rsidR="003055EC">
        <w:trPr>
          <w:cantSplit/>
          <w:trHeight w:val="1209"/>
          <w:tblHeader/>
          <w:jc w:val="center"/>
        </w:trPr>
        <w:tc>
          <w:tcPr>
            <w:tcW w:w="237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502"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通过项目的开展实现解决经开区安监站办公费、检查取证设备、个人防护装备及执法车辆等战略，保障科学准确进行重大危险源等级界定；有效开展监测数据的综合分析、数据发布工作。</w:t>
            </w:r>
            <w:r>
              <w:rPr>
                <w:rFonts w:ascii="Times New Roman" w:eastAsia="仿宋_GB2312" w:hAnsi="Times New Roman" w:cs="Times New Roman" w:hint="eastAsia"/>
                <w:b/>
              </w:rPr>
              <w:t>2.</w:t>
            </w:r>
            <w:r>
              <w:rPr>
                <w:rFonts w:ascii="Times New Roman" w:eastAsia="仿宋_GB2312" w:hAnsi="Times New Roman" w:cs="Times New Roman" w:hint="eastAsia"/>
                <w:b/>
              </w:rPr>
              <w:t>督促企业切实加强危险源监控，有效治理隐患，落实监管责任的实现。</w:t>
            </w:r>
          </w:p>
        </w:tc>
      </w:tr>
      <w:tr w:rsidR="003055EC">
        <w:trPr>
          <w:cantSplit/>
          <w:trHeight w:val="554"/>
          <w:tblHeader/>
          <w:jc w:val="center"/>
        </w:trPr>
        <w:tc>
          <w:tcPr>
            <w:tcW w:w="237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3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5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5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1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2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677"/>
          <w:jc w:val="center"/>
        </w:trPr>
        <w:tc>
          <w:tcPr>
            <w:tcW w:w="2377"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此项工作培训次数</w:t>
            </w:r>
          </w:p>
        </w:tc>
        <w:tc>
          <w:tcPr>
            <w:tcW w:w="3358" w:type="dxa"/>
            <w:shd w:val="clear" w:color="auto" w:fill="auto"/>
            <w:vAlign w:val="center"/>
          </w:tcPr>
          <w:p w:rsidR="003055EC" w:rsidRDefault="000E4FF5">
            <w:pPr>
              <w:widowControl/>
              <w:spacing w:after="180"/>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此项工作培训次数</w:t>
            </w:r>
          </w:p>
        </w:tc>
        <w:tc>
          <w:tcPr>
            <w:tcW w:w="181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3</w:t>
            </w:r>
            <w:r>
              <w:rPr>
                <w:rFonts w:ascii="宋体" w:hAnsi="宋体" w:cs="宋体" w:hint="eastAsia"/>
                <w:color w:val="000000"/>
                <w:kern w:val="0"/>
                <w:sz w:val="18"/>
                <w:szCs w:val="18"/>
                <w:lang/>
              </w:rPr>
              <w:t>次</w:t>
            </w:r>
          </w:p>
        </w:tc>
        <w:tc>
          <w:tcPr>
            <w:tcW w:w="21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49"/>
          <w:jc w:val="center"/>
        </w:trPr>
        <w:tc>
          <w:tcPr>
            <w:tcW w:w="2377" w:type="dxa"/>
            <w:vMerge/>
            <w:shd w:val="clear" w:color="auto" w:fill="auto"/>
            <w:vAlign w:val="center"/>
          </w:tcPr>
          <w:p w:rsidR="003055EC" w:rsidRDefault="003055EC"/>
        </w:tc>
        <w:tc>
          <w:tcPr>
            <w:tcW w:w="22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督促企业治理隐患数占原初数的比</w:t>
            </w:r>
          </w:p>
        </w:tc>
        <w:tc>
          <w:tcPr>
            <w:tcW w:w="335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督促企业治理隐患数占原初数的比</w:t>
            </w:r>
            <w:r>
              <w:rPr>
                <w:rFonts w:ascii="宋体" w:hAnsi="宋体" w:cs="宋体" w:hint="eastAsia"/>
                <w:color w:val="000000"/>
                <w:kern w:val="0"/>
                <w:sz w:val="18"/>
                <w:szCs w:val="18"/>
                <w:lang/>
              </w:rPr>
              <w:br/>
            </w:r>
            <w:r>
              <w:rPr>
                <w:rFonts w:ascii="宋体" w:hAnsi="宋体" w:cs="宋体" w:hint="eastAsia"/>
                <w:color w:val="000000"/>
                <w:kern w:val="0"/>
                <w:sz w:val="18"/>
                <w:szCs w:val="18"/>
                <w:lang/>
              </w:rPr>
              <w:t xml:space="preserve">　</w:t>
            </w:r>
          </w:p>
        </w:tc>
        <w:tc>
          <w:tcPr>
            <w:tcW w:w="181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r>
              <w:rPr>
                <w:rFonts w:ascii="宋体" w:hAnsi="宋体" w:cs="宋体" w:hint="eastAsia"/>
                <w:color w:val="000000"/>
                <w:kern w:val="0"/>
                <w:sz w:val="18"/>
                <w:szCs w:val="18"/>
                <w:lang/>
              </w:rPr>
              <w:t>％</w:t>
            </w:r>
          </w:p>
        </w:tc>
        <w:tc>
          <w:tcPr>
            <w:tcW w:w="21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计划标准　</w:t>
            </w:r>
          </w:p>
        </w:tc>
      </w:tr>
      <w:tr w:rsidR="003055EC">
        <w:trPr>
          <w:cantSplit/>
          <w:trHeight w:val="752"/>
          <w:jc w:val="center"/>
        </w:trPr>
        <w:tc>
          <w:tcPr>
            <w:tcW w:w="2377" w:type="dxa"/>
            <w:vMerge/>
            <w:shd w:val="clear" w:color="auto" w:fill="auto"/>
            <w:vAlign w:val="center"/>
          </w:tcPr>
          <w:p w:rsidR="003055EC" w:rsidRDefault="003055EC"/>
        </w:tc>
        <w:tc>
          <w:tcPr>
            <w:tcW w:w="22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工作完成时间</w:t>
            </w:r>
          </w:p>
        </w:tc>
        <w:tc>
          <w:tcPr>
            <w:tcW w:w="335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安监站工作需要完成的时间</w:t>
            </w:r>
          </w:p>
        </w:tc>
        <w:tc>
          <w:tcPr>
            <w:tcW w:w="181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49"/>
          <w:jc w:val="center"/>
        </w:trPr>
        <w:tc>
          <w:tcPr>
            <w:tcW w:w="2377" w:type="dxa"/>
            <w:vMerge/>
            <w:shd w:val="clear" w:color="auto" w:fill="auto"/>
            <w:vAlign w:val="center"/>
          </w:tcPr>
          <w:p w:rsidR="003055EC" w:rsidRDefault="003055EC"/>
        </w:tc>
        <w:tc>
          <w:tcPr>
            <w:tcW w:w="22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35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r>
              <w:rPr>
                <w:rFonts w:ascii="宋体" w:hAnsi="宋体" w:cs="宋体" w:hint="eastAsia"/>
                <w:color w:val="000000"/>
                <w:kern w:val="0"/>
                <w:sz w:val="18"/>
                <w:szCs w:val="18"/>
                <w:lang/>
              </w:rPr>
              <w:br/>
            </w:r>
            <w:r>
              <w:rPr>
                <w:rFonts w:ascii="宋体" w:hAnsi="宋体" w:cs="宋体" w:hint="eastAsia"/>
                <w:color w:val="000000"/>
                <w:kern w:val="0"/>
                <w:sz w:val="18"/>
                <w:szCs w:val="18"/>
                <w:lang/>
              </w:rPr>
              <w:t xml:space="preserve">　</w:t>
            </w:r>
          </w:p>
        </w:tc>
        <w:tc>
          <w:tcPr>
            <w:tcW w:w="181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49"/>
          <w:jc w:val="center"/>
        </w:trPr>
        <w:tc>
          <w:tcPr>
            <w:tcW w:w="2377"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督促企业提高治理隐患情况</w:t>
            </w:r>
          </w:p>
        </w:tc>
        <w:tc>
          <w:tcPr>
            <w:tcW w:w="335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督促企业提高治理隐患情况</w:t>
            </w:r>
            <w:r>
              <w:rPr>
                <w:rFonts w:ascii="宋体" w:hAnsi="宋体" w:cs="宋体" w:hint="eastAsia"/>
                <w:color w:val="000000"/>
                <w:kern w:val="0"/>
                <w:sz w:val="18"/>
                <w:szCs w:val="18"/>
                <w:lang/>
              </w:rPr>
              <w:br/>
            </w:r>
            <w:r>
              <w:rPr>
                <w:rFonts w:ascii="宋体" w:hAnsi="宋体" w:cs="宋体" w:hint="eastAsia"/>
                <w:color w:val="000000"/>
                <w:kern w:val="0"/>
                <w:sz w:val="18"/>
                <w:szCs w:val="18"/>
                <w:lang/>
              </w:rPr>
              <w:t xml:space="preserve">　</w:t>
            </w:r>
          </w:p>
        </w:tc>
        <w:tc>
          <w:tcPr>
            <w:tcW w:w="181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1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49"/>
          <w:jc w:val="center"/>
        </w:trPr>
        <w:tc>
          <w:tcPr>
            <w:tcW w:w="2377" w:type="dxa"/>
            <w:vMerge/>
            <w:shd w:val="clear" w:color="auto" w:fill="auto"/>
            <w:vAlign w:val="center"/>
          </w:tcPr>
          <w:p w:rsidR="003055EC" w:rsidRDefault="003055EC"/>
        </w:tc>
        <w:tc>
          <w:tcPr>
            <w:tcW w:w="22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5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1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87"/>
          <w:jc w:val="center"/>
        </w:trPr>
        <w:tc>
          <w:tcPr>
            <w:tcW w:w="2377"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3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受益对象满意度</w:t>
            </w:r>
          </w:p>
        </w:tc>
        <w:tc>
          <w:tcPr>
            <w:tcW w:w="335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通过问卷调查，满意和比较满意的群众比率</w:t>
            </w:r>
          </w:p>
        </w:tc>
        <w:tc>
          <w:tcPr>
            <w:tcW w:w="181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r>
              <w:rPr>
                <w:rFonts w:ascii="宋体" w:hAnsi="宋体" w:cs="宋体" w:hint="eastAsia"/>
                <w:color w:val="000000"/>
                <w:kern w:val="0"/>
                <w:sz w:val="18"/>
                <w:szCs w:val="18"/>
                <w:lang/>
              </w:rPr>
              <w:t>％</w:t>
            </w:r>
          </w:p>
        </w:tc>
        <w:tc>
          <w:tcPr>
            <w:tcW w:w="212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25</w:t>
      </w:r>
      <w:r>
        <w:rPr>
          <w:rFonts w:ascii="Times New Roman" w:eastAsia="仿宋_GB2312" w:hAnsi="Times New Roman" w:cs="Times New Roman"/>
          <w:sz w:val="28"/>
        </w:rPr>
        <w:t>.</w:t>
      </w:r>
      <w:r>
        <w:rPr>
          <w:rFonts w:ascii="Times New Roman" w:eastAsia="仿宋_GB2312" w:hAnsi="Times New Roman" w:cs="Times New Roman" w:hint="eastAsia"/>
          <w:sz w:val="28"/>
        </w:rPr>
        <w:t>廊财行【</w:t>
      </w:r>
      <w:r>
        <w:rPr>
          <w:rFonts w:ascii="Times New Roman" w:eastAsia="仿宋_GB2312" w:hAnsi="Times New Roman" w:cs="Times New Roman" w:hint="eastAsia"/>
          <w:sz w:val="28"/>
        </w:rPr>
        <w:t>2020</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38</w:t>
      </w:r>
      <w:r>
        <w:rPr>
          <w:rFonts w:ascii="Times New Roman" w:eastAsia="仿宋_GB2312" w:hAnsi="Times New Roman" w:cs="Times New Roman" w:hint="eastAsia"/>
          <w:sz w:val="28"/>
        </w:rPr>
        <w:t>号经开区提前下达</w:t>
      </w:r>
      <w:r>
        <w:rPr>
          <w:rFonts w:ascii="Times New Roman" w:eastAsia="仿宋_GB2312" w:hAnsi="Times New Roman" w:cs="Times New Roman" w:hint="eastAsia"/>
          <w:sz w:val="28"/>
        </w:rPr>
        <w:t>2021</w:t>
      </w:r>
      <w:r>
        <w:rPr>
          <w:rFonts w:ascii="Times New Roman" w:eastAsia="仿宋_GB2312" w:hAnsi="Times New Roman" w:cs="Times New Roman" w:hint="eastAsia"/>
          <w:sz w:val="28"/>
        </w:rPr>
        <w:t>年市级村级组织运转经费</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服务群众专项经费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39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91"/>
        <w:gridCol w:w="2251"/>
        <w:gridCol w:w="1970"/>
        <w:gridCol w:w="3377"/>
        <w:gridCol w:w="1829"/>
        <w:gridCol w:w="2141"/>
      </w:tblGrid>
      <w:tr w:rsidR="003055EC">
        <w:trPr>
          <w:cantSplit/>
          <w:trHeight w:val="946"/>
          <w:tblHeader/>
          <w:jc w:val="center"/>
        </w:trPr>
        <w:tc>
          <w:tcPr>
            <w:tcW w:w="239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568"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通过项目的开展完成，促进基层党建工作扎实开展，保障村级组织正常运转和服务群众的工作正常运行。</w:t>
            </w:r>
            <w:r>
              <w:rPr>
                <w:rFonts w:ascii="Times New Roman" w:eastAsia="仿宋_GB2312" w:hAnsi="Times New Roman" w:cs="Times New Roman" w:hint="eastAsia"/>
                <w:b/>
              </w:rPr>
              <w:t>2.</w:t>
            </w:r>
            <w:r>
              <w:rPr>
                <w:rFonts w:ascii="Times New Roman" w:eastAsia="仿宋_GB2312" w:hAnsi="Times New Roman" w:cs="Times New Roman" w:hint="eastAsia"/>
                <w:b/>
              </w:rPr>
              <w:t>通过项目的开展确保村级组织运转经费使用公开透明，坚决杜绝违法违纪事件发生。</w:t>
            </w:r>
          </w:p>
        </w:tc>
      </w:tr>
      <w:tr w:rsidR="003055EC">
        <w:trPr>
          <w:cantSplit/>
          <w:trHeight w:val="634"/>
          <w:tblHeader/>
          <w:jc w:val="center"/>
        </w:trPr>
        <w:tc>
          <w:tcPr>
            <w:tcW w:w="239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5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7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7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2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4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983"/>
          <w:jc w:val="center"/>
        </w:trPr>
        <w:tc>
          <w:tcPr>
            <w:tcW w:w="2391"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服务群众专项经费涉及村街数</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服务群众专项经费涉及村街个数</w:t>
            </w:r>
          </w:p>
        </w:tc>
        <w:tc>
          <w:tcPr>
            <w:tcW w:w="1829"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=17</w:t>
            </w:r>
            <w:r>
              <w:rPr>
                <w:rFonts w:ascii="Times New Roman" w:eastAsia="仿宋_GB2312" w:hAnsi="Times New Roman" w:cs="Times New Roman" w:hint="eastAsia"/>
              </w:rPr>
              <w:t>个</w:t>
            </w:r>
          </w:p>
        </w:tc>
        <w:tc>
          <w:tcPr>
            <w:tcW w:w="21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83"/>
          <w:jc w:val="center"/>
        </w:trPr>
        <w:tc>
          <w:tcPr>
            <w:tcW w:w="2391" w:type="dxa"/>
            <w:vMerge/>
            <w:shd w:val="clear" w:color="auto" w:fill="auto"/>
            <w:vAlign w:val="center"/>
          </w:tcPr>
          <w:p w:rsidR="003055EC" w:rsidRDefault="003055EC"/>
        </w:tc>
        <w:tc>
          <w:tcPr>
            <w:tcW w:w="2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工作任务合格率</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全年完成合格的服务群众工作数量占总工作任务数量的比重</w:t>
            </w:r>
          </w:p>
        </w:tc>
        <w:tc>
          <w:tcPr>
            <w:tcW w:w="1829"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r>
              <w:rPr>
                <w:rFonts w:ascii="宋体" w:hAnsi="宋体" w:cs="宋体" w:hint="eastAsia"/>
                <w:color w:val="000000"/>
                <w:kern w:val="0"/>
                <w:sz w:val="18"/>
                <w:szCs w:val="18"/>
                <w:lang/>
              </w:rPr>
              <w:t>％</w:t>
            </w:r>
          </w:p>
        </w:tc>
        <w:tc>
          <w:tcPr>
            <w:tcW w:w="21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83"/>
          <w:jc w:val="center"/>
        </w:trPr>
        <w:tc>
          <w:tcPr>
            <w:tcW w:w="2391" w:type="dxa"/>
            <w:vMerge/>
            <w:shd w:val="clear" w:color="auto" w:fill="auto"/>
            <w:vAlign w:val="center"/>
          </w:tcPr>
          <w:p w:rsidR="003055EC" w:rsidRDefault="003055EC"/>
        </w:tc>
        <w:tc>
          <w:tcPr>
            <w:tcW w:w="2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每年村级组织党建工作完成时间</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每年村级服务群众工作完成时间</w:t>
            </w:r>
          </w:p>
        </w:tc>
        <w:tc>
          <w:tcPr>
            <w:tcW w:w="182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590"/>
          <w:jc w:val="center"/>
        </w:trPr>
        <w:tc>
          <w:tcPr>
            <w:tcW w:w="2391" w:type="dxa"/>
            <w:vMerge/>
            <w:shd w:val="clear" w:color="auto" w:fill="auto"/>
            <w:vAlign w:val="center"/>
          </w:tcPr>
          <w:p w:rsidR="003055EC" w:rsidRDefault="003055EC"/>
        </w:tc>
        <w:tc>
          <w:tcPr>
            <w:tcW w:w="2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2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83"/>
          <w:jc w:val="center"/>
        </w:trPr>
        <w:tc>
          <w:tcPr>
            <w:tcW w:w="2391"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村级组织服务能力提升情况</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村级组织服务能力提升情况</w:t>
            </w:r>
          </w:p>
        </w:tc>
        <w:tc>
          <w:tcPr>
            <w:tcW w:w="182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提升　</w:t>
            </w:r>
          </w:p>
        </w:tc>
        <w:tc>
          <w:tcPr>
            <w:tcW w:w="21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83"/>
          <w:jc w:val="center"/>
        </w:trPr>
        <w:tc>
          <w:tcPr>
            <w:tcW w:w="2391" w:type="dxa"/>
            <w:vMerge/>
            <w:shd w:val="clear" w:color="auto" w:fill="auto"/>
            <w:vAlign w:val="center"/>
          </w:tcPr>
          <w:p w:rsidR="003055EC" w:rsidRDefault="003055EC"/>
        </w:tc>
        <w:tc>
          <w:tcPr>
            <w:tcW w:w="225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2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006"/>
          <w:jc w:val="center"/>
        </w:trPr>
        <w:tc>
          <w:tcPr>
            <w:tcW w:w="2391"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51"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p>
        </w:tc>
        <w:tc>
          <w:tcPr>
            <w:tcW w:w="337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调查中人员满意和较满意的数量占调查总人数的比率</w:t>
            </w:r>
          </w:p>
        </w:tc>
        <w:tc>
          <w:tcPr>
            <w:tcW w:w="1829"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r>
              <w:rPr>
                <w:rFonts w:ascii="宋体" w:hAnsi="宋体" w:cs="宋体" w:hint="eastAsia"/>
                <w:color w:val="000000"/>
                <w:kern w:val="0"/>
                <w:sz w:val="18"/>
                <w:szCs w:val="18"/>
                <w:lang/>
              </w:rPr>
              <w:t>％</w:t>
            </w:r>
          </w:p>
        </w:tc>
        <w:tc>
          <w:tcPr>
            <w:tcW w:w="214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26</w:t>
      </w:r>
      <w:r>
        <w:rPr>
          <w:rFonts w:ascii="Times New Roman" w:eastAsia="仿宋_GB2312" w:hAnsi="Times New Roman" w:cs="Times New Roman"/>
          <w:sz w:val="28"/>
        </w:rPr>
        <w:t>.</w:t>
      </w:r>
      <w:r>
        <w:rPr>
          <w:rFonts w:ascii="Times New Roman" w:eastAsia="仿宋_GB2312" w:hAnsi="Times New Roman" w:cs="Times New Roman" w:hint="eastAsia"/>
          <w:sz w:val="28"/>
        </w:rPr>
        <w:t>廊财行【</w:t>
      </w:r>
      <w:r>
        <w:rPr>
          <w:rFonts w:ascii="Times New Roman" w:eastAsia="仿宋_GB2312" w:hAnsi="Times New Roman" w:cs="Times New Roman" w:hint="eastAsia"/>
          <w:sz w:val="28"/>
        </w:rPr>
        <w:t>2020</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38</w:t>
      </w:r>
      <w:r>
        <w:rPr>
          <w:rFonts w:ascii="Times New Roman" w:eastAsia="仿宋_GB2312" w:hAnsi="Times New Roman" w:cs="Times New Roman" w:hint="eastAsia"/>
          <w:sz w:val="28"/>
        </w:rPr>
        <w:t>号经开区提前下达</w:t>
      </w:r>
      <w:r>
        <w:rPr>
          <w:rFonts w:ascii="Times New Roman" w:eastAsia="仿宋_GB2312" w:hAnsi="Times New Roman" w:cs="Times New Roman" w:hint="eastAsia"/>
          <w:sz w:val="28"/>
        </w:rPr>
        <w:t>2021</w:t>
      </w:r>
      <w:r>
        <w:rPr>
          <w:rFonts w:ascii="Times New Roman" w:eastAsia="仿宋_GB2312" w:hAnsi="Times New Roman" w:cs="Times New Roman" w:hint="eastAsia"/>
          <w:sz w:val="28"/>
        </w:rPr>
        <w:t>年市级村级组织运转经费</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村党组织活动经费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0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12"/>
        <w:gridCol w:w="2270"/>
        <w:gridCol w:w="1987"/>
        <w:gridCol w:w="3406"/>
        <w:gridCol w:w="1845"/>
        <w:gridCol w:w="2159"/>
      </w:tblGrid>
      <w:tr w:rsidR="003055EC">
        <w:trPr>
          <w:cantSplit/>
          <w:trHeight w:val="1344"/>
          <w:tblHeader/>
          <w:jc w:val="center"/>
        </w:trPr>
        <w:tc>
          <w:tcPr>
            <w:tcW w:w="241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67"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经开区村级组织运转经费</w:t>
            </w:r>
            <w:r>
              <w:rPr>
                <w:rFonts w:ascii="Times New Roman" w:eastAsia="仿宋_GB2312" w:hAnsi="Times New Roman" w:cs="Times New Roman" w:hint="eastAsia"/>
                <w:b/>
              </w:rPr>
              <w:t>-</w:t>
            </w:r>
            <w:r>
              <w:rPr>
                <w:rFonts w:ascii="Times New Roman" w:eastAsia="仿宋_GB2312" w:hAnsi="Times New Roman" w:cs="Times New Roman" w:hint="eastAsia"/>
                <w:b/>
              </w:rPr>
              <w:t>村党组织活动经费，保障村级两室建设、党员培训、表彰及帮扶党员的费用支出。</w:t>
            </w:r>
            <w:r>
              <w:rPr>
                <w:rFonts w:ascii="Times New Roman" w:eastAsia="仿宋_GB2312" w:hAnsi="Times New Roman" w:cs="Times New Roman" w:hint="eastAsia"/>
                <w:b/>
              </w:rPr>
              <w:t>2.</w:t>
            </w:r>
            <w:r>
              <w:rPr>
                <w:rFonts w:ascii="Times New Roman" w:eastAsia="仿宋_GB2312" w:hAnsi="Times New Roman" w:cs="Times New Roman" w:hint="eastAsia"/>
                <w:b/>
              </w:rPr>
              <w:t>促进基层党建工作扎实开展，保障村级组织正常运转和服务群众的工作正常运行，确保党建工作专项经费的使用做到“专款专用、统筹安排、加强管理、规范使用”。</w:t>
            </w:r>
          </w:p>
        </w:tc>
      </w:tr>
      <w:tr w:rsidR="003055EC">
        <w:trPr>
          <w:cantSplit/>
          <w:trHeight w:val="605"/>
          <w:tblHeader/>
          <w:jc w:val="center"/>
        </w:trPr>
        <w:tc>
          <w:tcPr>
            <w:tcW w:w="241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7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6"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564"/>
          <w:jc w:val="center"/>
        </w:trPr>
        <w:tc>
          <w:tcPr>
            <w:tcW w:w="241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区内党建村街数</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区内党建村街个数</w:t>
            </w:r>
          </w:p>
        </w:tc>
        <w:tc>
          <w:tcPr>
            <w:tcW w:w="1845"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=17</w:t>
            </w:r>
            <w:r>
              <w:rPr>
                <w:rFonts w:ascii="Times New Roman" w:eastAsia="仿宋_GB2312" w:hAnsi="Times New Roman" w:cs="Times New Roman" w:hint="eastAsia"/>
              </w:rPr>
              <w:t>个</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38"/>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工作任务合格率</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全年完成合格的农村党建工作数量占总工作任务数量的比重</w:t>
            </w:r>
          </w:p>
        </w:tc>
        <w:tc>
          <w:tcPr>
            <w:tcW w:w="1845"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r>
              <w:rPr>
                <w:rFonts w:ascii="宋体" w:hAnsi="宋体" w:cs="宋体" w:hint="eastAsia"/>
                <w:color w:val="000000"/>
                <w:kern w:val="0"/>
                <w:sz w:val="18"/>
                <w:szCs w:val="18"/>
                <w:lang/>
              </w:rPr>
              <w:t>％</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38"/>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每年村级组织党建工作完成时间</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每年村级组织党建工作完成时间</w:t>
            </w:r>
          </w:p>
        </w:tc>
        <w:tc>
          <w:tcPr>
            <w:tcW w:w="184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564"/>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4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38"/>
          <w:jc w:val="center"/>
        </w:trPr>
        <w:tc>
          <w:tcPr>
            <w:tcW w:w="241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村级组织服务能力提升情况</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村级组织服务能力提升情况</w:t>
            </w:r>
          </w:p>
        </w:tc>
        <w:tc>
          <w:tcPr>
            <w:tcW w:w="184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提升</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38"/>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4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60"/>
          <w:jc w:val="center"/>
        </w:trPr>
        <w:tc>
          <w:tcPr>
            <w:tcW w:w="2412"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7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调查中人员满意和较满意的数量占调查总人数的比率</w:t>
            </w:r>
          </w:p>
        </w:tc>
        <w:tc>
          <w:tcPr>
            <w:tcW w:w="1845"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r>
              <w:rPr>
                <w:rFonts w:ascii="宋体" w:hAnsi="宋体" w:cs="宋体" w:hint="eastAsia"/>
                <w:color w:val="000000"/>
                <w:kern w:val="0"/>
                <w:sz w:val="18"/>
                <w:szCs w:val="18"/>
                <w:lang/>
              </w:rPr>
              <w:t>％</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27</w:t>
      </w:r>
      <w:r>
        <w:rPr>
          <w:rFonts w:ascii="Times New Roman" w:eastAsia="仿宋_GB2312" w:hAnsi="Times New Roman" w:cs="Times New Roman"/>
          <w:sz w:val="28"/>
        </w:rPr>
        <w:t>.</w:t>
      </w:r>
      <w:r>
        <w:rPr>
          <w:rFonts w:ascii="Times New Roman" w:eastAsia="仿宋_GB2312" w:hAnsi="Times New Roman" w:cs="Times New Roman" w:hint="eastAsia"/>
          <w:sz w:val="28"/>
        </w:rPr>
        <w:t>廊财行【</w:t>
      </w:r>
      <w:r>
        <w:rPr>
          <w:rFonts w:ascii="Times New Roman" w:eastAsia="仿宋_GB2312" w:hAnsi="Times New Roman" w:cs="Times New Roman" w:hint="eastAsia"/>
          <w:sz w:val="28"/>
        </w:rPr>
        <w:t>2020</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38</w:t>
      </w:r>
      <w:r>
        <w:rPr>
          <w:rFonts w:ascii="Times New Roman" w:eastAsia="仿宋_GB2312" w:hAnsi="Times New Roman" w:cs="Times New Roman" w:hint="eastAsia"/>
          <w:sz w:val="28"/>
        </w:rPr>
        <w:t>号经开区提前下达</w:t>
      </w:r>
      <w:r>
        <w:rPr>
          <w:rFonts w:ascii="Times New Roman" w:eastAsia="仿宋_GB2312" w:hAnsi="Times New Roman" w:cs="Times New Roman" w:hint="eastAsia"/>
          <w:sz w:val="28"/>
        </w:rPr>
        <w:t>2021</w:t>
      </w:r>
      <w:r>
        <w:rPr>
          <w:rFonts w:ascii="Times New Roman" w:eastAsia="仿宋_GB2312" w:hAnsi="Times New Roman" w:cs="Times New Roman" w:hint="eastAsia"/>
          <w:sz w:val="28"/>
        </w:rPr>
        <w:t>年市级村级组织运转经费</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村干部基础报酬</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1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25"/>
        <w:gridCol w:w="2283"/>
        <w:gridCol w:w="1998"/>
        <w:gridCol w:w="3425"/>
        <w:gridCol w:w="1855"/>
        <w:gridCol w:w="2173"/>
      </w:tblGrid>
      <w:tr w:rsidR="003055EC">
        <w:trPr>
          <w:cantSplit/>
          <w:trHeight w:val="1193"/>
          <w:tblHeader/>
          <w:jc w:val="center"/>
        </w:trPr>
        <w:tc>
          <w:tcPr>
            <w:tcW w:w="242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734"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村干部基础报酬，用于发放区内</w:t>
            </w:r>
            <w:r>
              <w:rPr>
                <w:rFonts w:ascii="Times New Roman" w:eastAsia="仿宋_GB2312" w:hAnsi="Times New Roman" w:cs="Times New Roman" w:hint="eastAsia"/>
                <w:b/>
              </w:rPr>
              <w:t>17</w:t>
            </w:r>
            <w:r>
              <w:rPr>
                <w:rFonts w:ascii="Times New Roman" w:eastAsia="仿宋_GB2312" w:hAnsi="Times New Roman" w:cs="Times New Roman" w:hint="eastAsia"/>
                <w:b/>
              </w:rPr>
              <w:t>个村街村干部基础报酬支出，村干部</w:t>
            </w:r>
            <w:r>
              <w:rPr>
                <w:rFonts w:ascii="Times New Roman" w:eastAsia="仿宋_GB2312" w:hAnsi="Times New Roman" w:cs="Times New Roman" w:hint="eastAsia"/>
                <w:b/>
              </w:rPr>
              <w:t>55</w:t>
            </w:r>
            <w:r>
              <w:rPr>
                <w:rFonts w:ascii="Times New Roman" w:eastAsia="仿宋_GB2312" w:hAnsi="Times New Roman" w:cs="Times New Roman" w:hint="eastAsia"/>
                <w:b/>
              </w:rPr>
              <w:t>名，为了鼓励村干部干事的劲头，让村干部更好的为民办事，为民福利，提高村干部职能。</w:t>
            </w:r>
            <w:r>
              <w:rPr>
                <w:rFonts w:ascii="Times New Roman" w:eastAsia="仿宋_GB2312" w:hAnsi="Times New Roman" w:cs="Times New Roman" w:hint="eastAsia"/>
                <w:b/>
              </w:rPr>
              <w:t>2.</w:t>
            </w:r>
            <w:r>
              <w:rPr>
                <w:rFonts w:ascii="Times New Roman" w:eastAsia="仿宋_GB2312" w:hAnsi="Times New Roman" w:cs="Times New Roman" w:hint="eastAsia"/>
                <w:b/>
              </w:rPr>
              <w:t>通过此项工作确保村街工作正常运转。</w:t>
            </w:r>
          </w:p>
        </w:tc>
      </w:tr>
      <w:tr w:rsidR="003055EC">
        <w:trPr>
          <w:cantSplit/>
          <w:trHeight w:val="799"/>
          <w:tblHeader/>
          <w:jc w:val="center"/>
        </w:trPr>
        <w:tc>
          <w:tcPr>
            <w:tcW w:w="242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8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9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2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5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7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745"/>
          <w:jc w:val="center"/>
        </w:trPr>
        <w:tc>
          <w:tcPr>
            <w:tcW w:w="2425"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8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9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涉及村街数</w:t>
            </w:r>
          </w:p>
        </w:tc>
        <w:tc>
          <w:tcPr>
            <w:tcW w:w="342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涉及村街个数</w:t>
            </w:r>
          </w:p>
        </w:tc>
        <w:tc>
          <w:tcPr>
            <w:tcW w:w="1855"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=17</w:t>
            </w:r>
            <w:r>
              <w:rPr>
                <w:rFonts w:ascii="Times New Roman" w:eastAsia="仿宋_GB2312" w:hAnsi="Times New Roman" w:cs="Times New Roman" w:hint="eastAsia"/>
              </w:rPr>
              <w:t>个</w:t>
            </w:r>
          </w:p>
        </w:tc>
        <w:tc>
          <w:tcPr>
            <w:tcW w:w="21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240"/>
          <w:jc w:val="center"/>
        </w:trPr>
        <w:tc>
          <w:tcPr>
            <w:tcW w:w="2425" w:type="dxa"/>
            <w:vMerge/>
            <w:shd w:val="clear" w:color="auto" w:fill="auto"/>
            <w:vAlign w:val="center"/>
          </w:tcPr>
          <w:p w:rsidR="003055EC" w:rsidRDefault="003055EC"/>
        </w:tc>
        <w:tc>
          <w:tcPr>
            <w:tcW w:w="228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9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实际发放数占应发总数的比率</w:t>
            </w:r>
          </w:p>
        </w:tc>
        <w:tc>
          <w:tcPr>
            <w:tcW w:w="342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实际发放数占应发总数的比率</w:t>
            </w:r>
          </w:p>
        </w:tc>
        <w:tc>
          <w:tcPr>
            <w:tcW w:w="1855"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w:t>
            </w:r>
            <w:r>
              <w:rPr>
                <w:rFonts w:ascii="宋体" w:hAnsi="宋体" w:cs="宋体" w:hint="eastAsia"/>
                <w:color w:val="000000"/>
                <w:kern w:val="0"/>
                <w:sz w:val="18"/>
                <w:szCs w:val="18"/>
                <w:lang/>
              </w:rPr>
              <w:t>8</w:t>
            </w:r>
            <w:r>
              <w:rPr>
                <w:rFonts w:ascii="宋体" w:hAnsi="宋体" w:cs="宋体" w:hint="eastAsia"/>
                <w:color w:val="000000"/>
                <w:kern w:val="0"/>
                <w:sz w:val="18"/>
                <w:szCs w:val="18"/>
                <w:lang/>
              </w:rPr>
              <w:t>％</w:t>
            </w:r>
          </w:p>
        </w:tc>
        <w:tc>
          <w:tcPr>
            <w:tcW w:w="21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45"/>
          <w:jc w:val="center"/>
        </w:trPr>
        <w:tc>
          <w:tcPr>
            <w:tcW w:w="2425" w:type="dxa"/>
            <w:vMerge/>
            <w:shd w:val="clear" w:color="auto" w:fill="auto"/>
            <w:vAlign w:val="center"/>
          </w:tcPr>
          <w:p w:rsidR="003055EC" w:rsidRDefault="003055EC"/>
        </w:tc>
        <w:tc>
          <w:tcPr>
            <w:tcW w:w="228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9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工作完成时间</w:t>
            </w:r>
          </w:p>
        </w:tc>
        <w:tc>
          <w:tcPr>
            <w:tcW w:w="342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工作完成时间</w:t>
            </w:r>
          </w:p>
        </w:tc>
        <w:tc>
          <w:tcPr>
            <w:tcW w:w="18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45"/>
          <w:jc w:val="center"/>
        </w:trPr>
        <w:tc>
          <w:tcPr>
            <w:tcW w:w="2425" w:type="dxa"/>
            <w:vMerge/>
            <w:shd w:val="clear" w:color="auto" w:fill="auto"/>
            <w:vAlign w:val="center"/>
          </w:tcPr>
          <w:p w:rsidR="003055EC" w:rsidRDefault="003055EC"/>
        </w:tc>
        <w:tc>
          <w:tcPr>
            <w:tcW w:w="228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9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342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　项目成本控制</w:t>
            </w:r>
          </w:p>
        </w:tc>
        <w:tc>
          <w:tcPr>
            <w:tcW w:w="18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240"/>
          <w:jc w:val="center"/>
        </w:trPr>
        <w:tc>
          <w:tcPr>
            <w:tcW w:w="2425"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8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9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改善村干部工作能力情况</w:t>
            </w:r>
          </w:p>
        </w:tc>
        <w:tc>
          <w:tcPr>
            <w:tcW w:w="342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改善村干部工作能力情况</w:t>
            </w:r>
          </w:p>
        </w:tc>
        <w:tc>
          <w:tcPr>
            <w:tcW w:w="18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w:t>
            </w:r>
          </w:p>
        </w:tc>
        <w:tc>
          <w:tcPr>
            <w:tcW w:w="21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240"/>
          <w:jc w:val="center"/>
        </w:trPr>
        <w:tc>
          <w:tcPr>
            <w:tcW w:w="2425" w:type="dxa"/>
            <w:vMerge/>
            <w:shd w:val="clear" w:color="auto" w:fill="auto"/>
            <w:vAlign w:val="center"/>
          </w:tcPr>
          <w:p w:rsidR="003055EC" w:rsidRDefault="003055EC"/>
        </w:tc>
        <w:tc>
          <w:tcPr>
            <w:tcW w:w="228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9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42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5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74"/>
          <w:jc w:val="center"/>
        </w:trPr>
        <w:tc>
          <w:tcPr>
            <w:tcW w:w="2425"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83"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9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p>
        </w:tc>
        <w:tc>
          <w:tcPr>
            <w:tcW w:w="342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调查中满意和比较满意的人数的比</w:t>
            </w:r>
          </w:p>
        </w:tc>
        <w:tc>
          <w:tcPr>
            <w:tcW w:w="1855"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w:t>
            </w:r>
            <w:r>
              <w:rPr>
                <w:rFonts w:ascii="宋体" w:hAnsi="宋体" w:cs="宋体" w:hint="eastAsia"/>
                <w:color w:val="000000"/>
                <w:kern w:val="0"/>
                <w:sz w:val="18"/>
                <w:szCs w:val="18"/>
                <w:lang/>
              </w:rPr>
              <w:t>8</w:t>
            </w:r>
            <w:r>
              <w:rPr>
                <w:rFonts w:ascii="宋体" w:hAnsi="宋体" w:cs="宋体" w:hint="eastAsia"/>
                <w:color w:val="000000"/>
                <w:kern w:val="0"/>
                <w:sz w:val="18"/>
                <w:szCs w:val="18"/>
                <w:lang/>
              </w:rPr>
              <w:t>％</w:t>
            </w:r>
          </w:p>
        </w:tc>
        <w:tc>
          <w:tcPr>
            <w:tcW w:w="217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28</w:t>
      </w:r>
      <w:r>
        <w:rPr>
          <w:rFonts w:ascii="Times New Roman" w:eastAsia="仿宋_GB2312" w:hAnsi="Times New Roman" w:cs="Times New Roman"/>
          <w:sz w:val="28"/>
        </w:rPr>
        <w:t>.</w:t>
      </w:r>
      <w:r>
        <w:rPr>
          <w:rFonts w:ascii="Times New Roman" w:eastAsia="仿宋_GB2312" w:hAnsi="Times New Roman" w:cs="Times New Roman" w:hint="eastAsia"/>
          <w:sz w:val="28"/>
        </w:rPr>
        <w:t>廊财行【</w:t>
      </w:r>
      <w:r>
        <w:rPr>
          <w:rFonts w:ascii="Times New Roman" w:eastAsia="仿宋_GB2312" w:hAnsi="Times New Roman" w:cs="Times New Roman" w:hint="eastAsia"/>
          <w:sz w:val="28"/>
        </w:rPr>
        <w:t>2020</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38</w:t>
      </w:r>
      <w:r>
        <w:rPr>
          <w:rFonts w:ascii="Times New Roman" w:eastAsia="仿宋_GB2312" w:hAnsi="Times New Roman" w:cs="Times New Roman" w:hint="eastAsia"/>
          <w:sz w:val="28"/>
        </w:rPr>
        <w:t>号经开区提前下达</w:t>
      </w:r>
      <w:r>
        <w:rPr>
          <w:rFonts w:ascii="Times New Roman" w:eastAsia="仿宋_GB2312" w:hAnsi="Times New Roman" w:cs="Times New Roman" w:hint="eastAsia"/>
          <w:sz w:val="28"/>
        </w:rPr>
        <w:t>2021</w:t>
      </w:r>
      <w:r>
        <w:rPr>
          <w:rFonts w:ascii="Times New Roman" w:eastAsia="仿宋_GB2312" w:hAnsi="Times New Roman" w:cs="Times New Roman" w:hint="eastAsia"/>
          <w:sz w:val="28"/>
        </w:rPr>
        <w:t>年市级村级组织运转经费</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村级组织办公经费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0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1"/>
        <w:gridCol w:w="2261"/>
        <w:gridCol w:w="1979"/>
        <w:gridCol w:w="3391"/>
        <w:gridCol w:w="1837"/>
        <w:gridCol w:w="2150"/>
      </w:tblGrid>
      <w:tr w:rsidR="003055EC">
        <w:trPr>
          <w:cantSplit/>
          <w:trHeight w:val="1391"/>
          <w:tblHeader/>
          <w:jc w:val="center"/>
        </w:trPr>
        <w:tc>
          <w:tcPr>
            <w:tcW w:w="240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18"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经开区村级组织运转经费</w:t>
            </w:r>
            <w:r>
              <w:rPr>
                <w:rFonts w:ascii="Times New Roman" w:eastAsia="仿宋_GB2312" w:hAnsi="Times New Roman" w:cs="Times New Roman" w:hint="eastAsia"/>
                <w:b/>
              </w:rPr>
              <w:t>-</w:t>
            </w:r>
            <w:r>
              <w:rPr>
                <w:rFonts w:ascii="Times New Roman" w:eastAsia="仿宋_GB2312" w:hAnsi="Times New Roman" w:cs="Times New Roman" w:hint="eastAsia"/>
                <w:b/>
              </w:rPr>
              <w:t>村党组织办公经费，保障村级两室建设、党员培训、表彰及帮扶党员的费用支出。</w:t>
            </w:r>
            <w:r>
              <w:rPr>
                <w:rFonts w:ascii="Times New Roman" w:eastAsia="仿宋_GB2312" w:hAnsi="Times New Roman" w:cs="Times New Roman" w:hint="eastAsia"/>
                <w:b/>
              </w:rPr>
              <w:t>2.</w:t>
            </w:r>
            <w:r>
              <w:rPr>
                <w:rFonts w:ascii="Times New Roman" w:eastAsia="仿宋_GB2312" w:hAnsi="Times New Roman" w:cs="Times New Roman" w:hint="eastAsia"/>
                <w:b/>
              </w:rPr>
              <w:t>促进基层党建工作扎实开展，保障村级组织正常运转和服务群众的工作正常运行，确保党建工作专项经费的使用做到“专款专用、统筹安排、加强管理、规范使用”。</w:t>
            </w:r>
          </w:p>
        </w:tc>
      </w:tr>
      <w:tr w:rsidR="003055EC">
        <w:trPr>
          <w:cantSplit/>
          <w:trHeight w:val="626"/>
          <w:tblHeader/>
          <w:jc w:val="center"/>
        </w:trPr>
        <w:tc>
          <w:tcPr>
            <w:tcW w:w="240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7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39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3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583"/>
          <w:jc w:val="center"/>
        </w:trPr>
        <w:tc>
          <w:tcPr>
            <w:tcW w:w="2401"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79"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区内党建村街数</w:t>
            </w:r>
          </w:p>
        </w:tc>
        <w:tc>
          <w:tcPr>
            <w:tcW w:w="339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区内党建村街个数</w:t>
            </w:r>
          </w:p>
        </w:tc>
        <w:tc>
          <w:tcPr>
            <w:tcW w:w="1837" w:type="dxa"/>
            <w:shd w:val="clear" w:color="auto" w:fill="auto"/>
            <w:vAlign w:val="center"/>
          </w:tcPr>
          <w:p w:rsidR="003055EC" w:rsidRDefault="000E4FF5">
            <w:pPr>
              <w:spacing w:line="300" w:lineRule="exact"/>
              <w:rPr>
                <w:rFonts w:ascii="Times New Roman" w:eastAsia="仿宋_GB2312" w:hAnsi="Times New Roman" w:cs="Times New Roman"/>
              </w:rPr>
            </w:pPr>
            <w:r>
              <w:rPr>
                <w:rFonts w:ascii="Times New Roman" w:eastAsia="仿宋_GB2312" w:hAnsi="Times New Roman" w:cs="Times New Roman" w:hint="eastAsia"/>
              </w:rPr>
              <w:t>=17</w:t>
            </w:r>
            <w:r>
              <w:rPr>
                <w:rFonts w:ascii="Times New Roman" w:eastAsia="仿宋_GB2312" w:hAnsi="Times New Roman" w:cs="Times New Roman" w:hint="eastAsia"/>
              </w:rPr>
              <w:t>个</w:t>
            </w:r>
          </w:p>
        </w:tc>
        <w:tc>
          <w:tcPr>
            <w:tcW w:w="215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71"/>
          <w:jc w:val="center"/>
        </w:trPr>
        <w:tc>
          <w:tcPr>
            <w:tcW w:w="2401" w:type="dxa"/>
            <w:vMerge/>
            <w:shd w:val="clear" w:color="auto" w:fill="auto"/>
            <w:vAlign w:val="center"/>
          </w:tcPr>
          <w:p w:rsidR="003055EC" w:rsidRDefault="003055EC"/>
        </w:tc>
        <w:tc>
          <w:tcPr>
            <w:tcW w:w="226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79"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工作任务合格率</w:t>
            </w:r>
          </w:p>
        </w:tc>
        <w:tc>
          <w:tcPr>
            <w:tcW w:w="339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全年完成合格的农村党建工作数量占总工作任务数量的比重</w:t>
            </w:r>
          </w:p>
        </w:tc>
        <w:tc>
          <w:tcPr>
            <w:tcW w:w="1837" w:type="dxa"/>
            <w:shd w:val="clear" w:color="auto" w:fill="auto"/>
            <w:vAlign w:val="center"/>
          </w:tcPr>
          <w:p w:rsidR="003055EC" w:rsidRDefault="000E4FF5">
            <w:pPr>
              <w:spacing w:line="300" w:lineRule="exac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w:t>
            </w:r>
            <w:r>
              <w:rPr>
                <w:rFonts w:ascii="宋体" w:hAnsi="宋体" w:cs="宋体" w:hint="eastAsia"/>
                <w:color w:val="000000"/>
                <w:kern w:val="0"/>
                <w:sz w:val="18"/>
                <w:szCs w:val="18"/>
                <w:lang/>
              </w:rPr>
              <w:t>8</w:t>
            </w:r>
            <w:r>
              <w:rPr>
                <w:rFonts w:ascii="宋体" w:hAnsi="宋体" w:cs="宋体" w:hint="eastAsia"/>
                <w:color w:val="000000"/>
                <w:kern w:val="0"/>
                <w:sz w:val="18"/>
                <w:szCs w:val="18"/>
                <w:lang/>
              </w:rPr>
              <w:t>％</w:t>
            </w:r>
          </w:p>
        </w:tc>
        <w:tc>
          <w:tcPr>
            <w:tcW w:w="215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71"/>
          <w:jc w:val="center"/>
        </w:trPr>
        <w:tc>
          <w:tcPr>
            <w:tcW w:w="2401" w:type="dxa"/>
            <w:vMerge/>
            <w:shd w:val="clear" w:color="auto" w:fill="auto"/>
            <w:vAlign w:val="center"/>
          </w:tcPr>
          <w:p w:rsidR="003055EC" w:rsidRDefault="003055EC"/>
        </w:tc>
        <w:tc>
          <w:tcPr>
            <w:tcW w:w="226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79"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每年村级组织党建工作完成时间</w:t>
            </w:r>
          </w:p>
        </w:tc>
        <w:tc>
          <w:tcPr>
            <w:tcW w:w="339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每年村级组织党建工作完成时间</w:t>
            </w:r>
          </w:p>
        </w:tc>
        <w:tc>
          <w:tcPr>
            <w:tcW w:w="183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5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583"/>
          <w:jc w:val="center"/>
        </w:trPr>
        <w:tc>
          <w:tcPr>
            <w:tcW w:w="2401" w:type="dxa"/>
            <w:vMerge/>
            <w:shd w:val="clear" w:color="auto" w:fill="auto"/>
            <w:vAlign w:val="center"/>
          </w:tcPr>
          <w:p w:rsidR="003055EC" w:rsidRDefault="003055EC"/>
        </w:tc>
        <w:tc>
          <w:tcPr>
            <w:tcW w:w="226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79"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39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3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5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71"/>
          <w:jc w:val="center"/>
        </w:trPr>
        <w:tc>
          <w:tcPr>
            <w:tcW w:w="2401"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79"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村级组织服务能力提升情况</w:t>
            </w:r>
          </w:p>
        </w:tc>
        <w:tc>
          <w:tcPr>
            <w:tcW w:w="339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村级组织服务能力提升情况</w:t>
            </w:r>
          </w:p>
        </w:tc>
        <w:tc>
          <w:tcPr>
            <w:tcW w:w="183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提升</w:t>
            </w:r>
          </w:p>
        </w:tc>
        <w:tc>
          <w:tcPr>
            <w:tcW w:w="215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71"/>
          <w:jc w:val="center"/>
        </w:trPr>
        <w:tc>
          <w:tcPr>
            <w:tcW w:w="2401" w:type="dxa"/>
            <w:vMerge/>
            <w:shd w:val="clear" w:color="auto" w:fill="auto"/>
            <w:vAlign w:val="center"/>
          </w:tcPr>
          <w:p w:rsidR="003055EC" w:rsidRDefault="003055EC"/>
        </w:tc>
        <w:tc>
          <w:tcPr>
            <w:tcW w:w="226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79"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39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3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5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994"/>
          <w:jc w:val="center"/>
        </w:trPr>
        <w:tc>
          <w:tcPr>
            <w:tcW w:w="2401"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79"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p>
        </w:tc>
        <w:tc>
          <w:tcPr>
            <w:tcW w:w="3391"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调查中人员满意和较满意的数量占调查总人数的比率</w:t>
            </w:r>
          </w:p>
        </w:tc>
        <w:tc>
          <w:tcPr>
            <w:tcW w:w="1837" w:type="dxa"/>
            <w:shd w:val="clear" w:color="auto" w:fill="auto"/>
            <w:vAlign w:val="center"/>
          </w:tcPr>
          <w:p w:rsidR="003055EC" w:rsidRDefault="000E4FF5">
            <w:pPr>
              <w:spacing w:line="300" w:lineRule="exac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w:t>
            </w:r>
            <w:r>
              <w:rPr>
                <w:rFonts w:ascii="宋体" w:hAnsi="宋体" w:cs="宋体" w:hint="eastAsia"/>
                <w:color w:val="000000"/>
                <w:kern w:val="0"/>
                <w:sz w:val="18"/>
                <w:szCs w:val="18"/>
                <w:lang/>
              </w:rPr>
              <w:t>8</w:t>
            </w:r>
            <w:r>
              <w:rPr>
                <w:rFonts w:ascii="宋体" w:hAnsi="宋体" w:cs="宋体" w:hint="eastAsia"/>
                <w:color w:val="000000"/>
                <w:kern w:val="0"/>
                <w:sz w:val="18"/>
                <w:szCs w:val="18"/>
                <w:lang/>
              </w:rPr>
              <w:t>％</w:t>
            </w:r>
          </w:p>
        </w:tc>
        <w:tc>
          <w:tcPr>
            <w:tcW w:w="215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3055EC">
      <w:pPr>
        <w:jc w:val="left"/>
        <w:outlineLvl w:val="1"/>
        <w:rPr>
          <w:rFonts w:ascii="Times New Roman" w:eastAsia="仿宋_GB2312" w:hAnsi="Times New Roman" w:cs="Times New Roman"/>
          <w:sz w:val="28"/>
        </w:rPr>
      </w:pPr>
    </w:p>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29</w:t>
      </w:r>
      <w:r>
        <w:rPr>
          <w:rFonts w:ascii="Times New Roman" w:eastAsia="仿宋_GB2312" w:hAnsi="Times New Roman" w:cs="Times New Roman"/>
          <w:sz w:val="28"/>
        </w:rPr>
        <w:t>.</w:t>
      </w:r>
      <w:r>
        <w:rPr>
          <w:rFonts w:ascii="Times New Roman" w:eastAsia="仿宋_GB2312" w:hAnsi="Times New Roman" w:cs="Times New Roman" w:hint="eastAsia"/>
          <w:sz w:val="28"/>
        </w:rPr>
        <w:t>廊财预【</w:t>
      </w:r>
      <w:r>
        <w:rPr>
          <w:rFonts w:ascii="Times New Roman" w:eastAsia="仿宋_GB2312" w:hAnsi="Times New Roman" w:cs="Times New Roman" w:hint="eastAsia"/>
          <w:sz w:val="28"/>
        </w:rPr>
        <w:t>2020</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68</w:t>
      </w:r>
      <w:r>
        <w:rPr>
          <w:rFonts w:ascii="Times New Roman" w:eastAsia="仿宋_GB2312" w:hAnsi="Times New Roman" w:cs="Times New Roman" w:hint="eastAsia"/>
          <w:sz w:val="28"/>
        </w:rPr>
        <w:t>号经开区村级组织运转经费</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服务群众专项经费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0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12"/>
        <w:gridCol w:w="2270"/>
        <w:gridCol w:w="1987"/>
        <w:gridCol w:w="3406"/>
        <w:gridCol w:w="1845"/>
        <w:gridCol w:w="2159"/>
      </w:tblGrid>
      <w:tr w:rsidR="003055EC">
        <w:trPr>
          <w:cantSplit/>
          <w:trHeight w:val="1544"/>
          <w:tblHeader/>
          <w:jc w:val="center"/>
        </w:trPr>
        <w:tc>
          <w:tcPr>
            <w:tcW w:w="241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67"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通过项目的开展完成经开区村级组织运转经费</w:t>
            </w:r>
            <w:r>
              <w:rPr>
                <w:rFonts w:ascii="Times New Roman" w:eastAsia="仿宋_GB2312" w:hAnsi="Times New Roman" w:cs="Times New Roman" w:hint="eastAsia"/>
                <w:b/>
              </w:rPr>
              <w:t>-</w:t>
            </w:r>
            <w:r>
              <w:rPr>
                <w:rFonts w:ascii="Times New Roman" w:eastAsia="仿宋_GB2312" w:hAnsi="Times New Roman" w:cs="Times New Roman" w:hint="eastAsia"/>
                <w:b/>
              </w:rPr>
              <w:t>服务群众专项经费，活动场所维护、公共设施建设及维护、村内治安、临时劳务用工等费用支出，为促进基层党建工作扎实开展，保障村级组织正常运转和服务群众的工作正常运行。</w:t>
            </w:r>
            <w:r>
              <w:rPr>
                <w:rFonts w:ascii="Times New Roman" w:eastAsia="仿宋_GB2312" w:hAnsi="Times New Roman" w:cs="Times New Roman" w:hint="eastAsia"/>
                <w:b/>
              </w:rPr>
              <w:t>2.</w:t>
            </w:r>
            <w:r>
              <w:rPr>
                <w:rFonts w:ascii="Times New Roman" w:eastAsia="仿宋_GB2312" w:hAnsi="Times New Roman" w:cs="Times New Roman" w:hint="eastAsia"/>
                <w:b/>
              </w:rPr>
              <w:t>通过项目的开展完成，确保村级组织运转经费使用公开透明，坚决杜绝违法违纪事件发生，提高经开区村级组织运转经费</w:t>
            </w:r>
            <w:r>
              <w:rPr>
                <w:rFonts w:ascii="Times New Roman" w:eastAsia="仿宋_GB2312" w:hAnsi="Times New Roman" w:cs="Times New Roman" w:hint="eastAsia"/>
                <w:b/>
              </w:rPr>
              <w:t>-</w:t>
            </w:r>
            <w:r>
              <w:rPr>
                <w:rFonts w:ascii="Times New Roman" w:eastAsia="仿宋_GB2312" w:hAnsi="Times New Roman" w:cs="Times New Roman" w:hint="eastAsia"/>
                <w:b/>
              </w:rPr>
              <w:t>服务群众专项经费的使用效率。</w:t>
            </w:r>
          </w:p>
        </w:tc>
      </w:tr>
      <w:tr w:rsidR="003055EC">
        <w:trPr>
          <w:cantSplit/>
          <w:trHeight w:val="523"/>
          <w:tblHeader/>
          <w:jc w:val="center"/>
        </w:trPr>
        <w:tc>
          <w:tcPr>
            <w:tcW w:w="241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7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6"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812"/>
          <w:jc w:val="center"/>
        </w:trPr>
        <w:tc>
          <w:tcPr>
            <w:tcW w:w="241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服务群众专项经费涉及村街数</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服务群众专项经费涉及村街个数</w:t>
            </w:r>
          </w:p>
        </w:tc>
        <w:tc>
          <w:tcPr>
            <w:tcW w:w="1845"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=17</w:t>
            </w:r>
            <w:r>
              <w:rPr>
                <w:rFonts w:ascii="Times New Roman" w:eastAsia="仿宋_GB2312" w:hAnsi="Times New Roman" w:cs="Times New Roman" w:hint="eastAsia"/>
              </w:rPr>
              <w:t>个</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12"/>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工作任务合格率</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全年完成合格的服务群众工作数量占总工作任务数量的比重</w:t>
            </w:r>
          </w:p>
        </w:tc>
        <w:tc>
          <w:tcPr>
            <w:tcW w:w="1845"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=100</w:t>
            </w:r>
            <w:r>
              <w:rPr>
                <w:rFonts w:ascii="宋体" w:hAnsi="宋体" w:cs="宋体" w:hint="eastAsia"/>
                <w:color w:val="000000"/>
                <w:kern w:val="0"/>
                <w:sz w:val="18"/>
                <w:szCs w:val="18"/>
                <w:lang/>
              </w:rPr>
              <w:t>％</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12"/>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每年村级组织党建工作完成时间</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每年村级服务群众工作完成时间</w:t>
            </w:r>
          </w:p>
        </w:tc>
        <w:tc>
          <w:tcPr>
            <w:tcW w:w="184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488"/>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4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12"/>
          <w:jc w:val="center"/>
        </w:trPr>
        <w:tc>
          <w:tcPr>
            <w:tcW w:w="241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村级组织服务能力提升情况</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村级组织服务能力提升情况</w:t>
            </w:r>
          </w:p>
        </w:tc>
        <w:tc>
          <w:tcPr>
            <w:tcW w:w="184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提升</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12"/>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4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831"/>
          <w:jc w:val="center"/>
        </w:trPr>
        <w:tc>
          <w:tcPr>
            <w:tcW w:w="2412"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7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r>
              <w:rPr>
                <w:rFonts w:ascii="宋体" w:hAnsi="宋体" w:cs="宋体" w:hint="eastAsia"/>
                <w:color w:val="000000"/>
                <w:kern w:val="0"/>
                <w:sz w:val="18"/>
                <w:szCs w:val="18"/>
                <w:lang/>
              </w:rPr>
              <w:t>%</w:t>
            </w:r>
            <w:r>
              <w:rPr>
                <w:rFonts w:ascii="宋体" w:hAnsi="宋体" w:cs="宋体" w:hint="eastAsia"/>
                <w:color w:val="000000"/>
                <w:kern w:val="0"/>
                <w:sz w:val="18"/>
                <w:szCs w:val="18"/>
                <w:lang/>
              </w:rPr>
              <w:t>）</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调查中人员满意和较满意的数量占调查总人数的比率</w:t>
            </w:r>
          </w:p>
        </w:tc>
        <w:tc>
          <w:tcPr>
            <w:tcW w:w="1845"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w:t>
            </w:r>
            <w:r>
              <w:rPr>
                <w:rFonts w:ascii="宋体" w:hAnsi="宋体" w:cs="宋体" w:hint="eastAsia"/>
                <w:color w:val="000000"/>
                <w:kern w:val="0"/>
                <w:sz w:val="18"/>
                <w:szCs w:val="18"/>
                <w:lang/>
              </w:rPr>
              <w:t>8</w:t>
            </w:r>
            <w:r>
              <w:rPr>
                <w:rFonts w:ascii="宋体" w:hAnsi="宋体" w:cs="宋体" w:hint="eastAsia"/>
                <w:color w:val="000000"/>
                <w:kern w:val="0"/>
                <w:sz w:val="18"/>
                <w:szCs w:val="18"/>
                <w:lang/>
              </w:rPr>
              <w:t>％</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30</w:t>
      </w:r>
      <w:r>
        <w:rPr>
          <w:rFonts w:ascii="Times New Roman" w:eastAsia="仿宋_GB2312" w:hAnsi="Times New Roman" w:cs="Times New Roman"/>
          <w:sz w:val="28"/>
        </w:rPr>
        <w:t>.</w:t>
      </w:r>
      <w:r>
        <w:rPr>
          <w:rFonts w:ascii="Times New Roman" w:eastAsia="仿宋_GB2312" w:hAnsi="Times New Roman" w:cs="Times New Roman" w:hint="eastAsia"/>
          <w:sz w:val="28"/>
        </w:rPr>
        <w:t>2020-2021</w:t>
      </w:r>
      <w:r>
        <w:rPr>
          <w:rFonts w:ascii="Times New Roman" w:eastAsia="仿宋_GB2312" w:hAnsi="Times New Roman" w:cs="Times New Roman" w:hint="eastAsia"/>
          <w:sz w:val="28"/>
        </w:rPr>
        <w:t>取暖季双代运行补贴资金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0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8"/>
        <w:gridCol w:w="2267"/>
        <w:gridCol w:w="1984"/>
        <w:gridCol w:w="3401"/>
        <w:gridCol w:w="1842"/>
        <w:gridCol w:w="2157"/>
      </w:tblGrid>
      <w:tr w:rsidR="003055EC">
        <w:trPr>
          <w:cantSplit/>
          <w:trHeight w:val="1189"/>
          <w:tblHeader/>
          <w:jc w:val="center"/>
        </w:trPr>
        <w:tc>
          <w:tcPr>
            <w:tcW w:w="240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1"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保障我区双代农户在取暖季能够正常取暖，贯彻我县禁煤区政策，推动双代工作的进行，提高群众满意度。</w:t>
            </w:r>
            <w:r>
              <w:rPr>
                <w:rFonts w:ascii="Times New Roman" w:eastAsia="仿宋_GB2312" w:hAnsi="Times New Roman" w:cs="Times New Roman" w:hint="eastAsia"/>
                <w:b/>
              </w:rPr>
              <w:t>2.</w:t>
            </w:r>
            <w:r>
              <w:rPr>
                <w:rFonts w:ascii="Times New Roman" w:eastAsia="仿宋_GB2312" w:hAnsi="Times New Roman" w:cs="Times New Roman" w:hint="eastAsia"/>
                <w:b/>
              </w:rPr>
              <w:t>进一步改善我镇取暖季环境质量。</w:t>
            </w:r>
          </w:p>
        </w:tc>
      </w:tr>
      <w:tr w:rsidR="003055EC">
        <w:trPr>
          <w:cantSplit/>
          <w:trHeight w:val="796"/>
          <w:tblHeader/>
          <w:jc w:val="center"/>
        </w:trPr>
        <w:tc>
          <w:tcPr>
            <w:tcW w:w="240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742"/>
          <w:jc w:val="center"/>
        </w:trPr>
        <w:tc>
          <w:tcPr>
            <w:tcW w:w="2408"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补助村街个数</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补助村街个数</w:t>
            </w:r>
          </w:p>
        </w:tc>
        <w:tc>
          <w:tcPr>
            <w:tcW w:w="1842"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=17</w:t>
            </w:r>
            <w:r>
              <w:rPr>
                <w:rFonts w:ascii="Times New Roman" w:eastAsia="仿宋_GB2312" w:hAnsi="Times New Roman" w:cs="Times New Roman" w:hint="eastAsia"/>
              </w:rPr>
              <w:t>个</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42"/>
          <w:jc w:val="center"/>
        </w:trPr>
        <w:tc>
          <w:tcPr>
            <w:tcW w:w="2408" w:type="dxa"/>
            <w:vMerge/>
            <w:shd w:val="clear" w:color="auto" w:fill="auto"/>
            <w:vAlign w:val="center"/>
          </w:tcPr>
          <w:p w:rsidR="003055EC" w:rsidRDefault="003055EC"/>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补助发放率</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补助发放率</w:t>
            </w:r>
          </w:p>
        </w:tc>
        <w:tc>
          <w:tcPr>
            <w:tcW w:w="1842"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r>
              <w:rPr>
                <w:rFonts w:ascii="宋体" w:hAnsi="宋体" w:cs="宋体" w:hint="eastAsia"/>
                <w:color w:val="000000"/>
                <w:kern w:val="0"/>
                <w:sz w:val="18"/>
                <w:szCs w:val="18"/>
                <w:lang/>
              </w:rPr>
              <w:t>％</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42"/>
          <w:jc w:val="center"/>
        </w:trPr>
        <w:tc>
          <w:tcPr>
            <w:tcW w:w="2408" w:type="dxa"/>
            <w:vMerge/>
            <w:shd w:val="clear" w:color="auto" w:fill="auto"/>
            <w:vAlign w:val="center"/>
          </w:tcPr>
          <w:p w:rsidR="003055EC" w:rsidRDefault="003055EC"/>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补助金发放时间</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补助金发放时间</w:t>
            </w:r>
          </w:p>
        </w:tc>
        <w:tc>
          <w:tcPr>
            <w:tcW w:w="184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42"/>
          <w:jc w:val="center"/>
        </w:trPr>
        <w:tc>
          <w:tcPr>
            <w:tcW w:w="2408" w:type="dxa"/>
            <w:vMerge/>
            <w:shd w:val="clear" w:color="auto" w:fill="auto"/>
            <w:vAlign w:val="center"/>
          </w:tcPr>
          <w:p w:rsidR="003055EC" w:rsidRDefault="003055EC"/>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4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235"/>
          <w:jc w:val="center"/>
        </w:trPr>
        <w:tc>
          <w:tcPr>
            <w:tcW w:w="2408"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补助人群生活改善情况</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补助人群在生活改善情况</w:t>
            </w:r>
          </w:p>
        </w:tc>
        <w:tc>
          <w:tcPr>
            <w:tcW w:w="184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提升</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235"/>
          <w:jc w:val="center"/>
        </w:trPr>
        <w:tc>
          <w:tcPr>
            <w:tcW w:w="2408" w:type="dxa"/>
            <w:vMerge/>
            <w:shd w:val="clear" w:color="auto" w:fill="auto"/>
            <w:vAlign w:val="center"/>
          </w:tcPr>
          <w:p w:rsidR="003055EC" w:rsidRDefault="003055EC"/>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4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71"/>
          <w:jc w:val="center"/>
        </w:trPr>
        <w:tc>
          <w:tcPr>
            <w:tcW w:w="2408"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7" w:type="dxa"/>
            <w:shd w:val="clear" w:color="auto" w:fill="auto"/>
            <w:vAlign w:val="center"/>
          </w:tcPr>
          <w:p w:rsidR="003055EC" w:rsidRDefault="000E4FF5">
            <w:pPr>
              <w:widowControl/>
              <w:jc w:val="center"/>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村民满意度</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享受补贴农户满意度</w:t>
            </w:r>
          </w:p>
        </w:tc>
        <w:tc>
          <w:tcPr>
            <w:tcW w:w="1842"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w:t>
            </w:r>
            <w:r>
              <w:rPr>
                <w:rFonts w:ascii="宋体" w:hAnsi="宋体" w:cs="宋体" w:hint="eastAsia"/>
                <w:color w:val="000000"/>
                <w:kern w:val="0"/>
                <w:sz w:val="18"/>
                <w:szCs w:val="18"/>
                <w:lang/>
              </w:rPr>
              <w:t>8</w:t>
            </w:r>
            <w:r>
              <w:rPr>
                <w:rFonts w:ascii="宋体" w:hAnsi="宋体" w:cs="宋体" w:hint="eastAsia"/>
                <w:color w:val="000000"/>
                <w:kern w:val="0"/>
                <w:sz w:val="18"/>
                <w:szCs w:val="18"/>
                <w:lang/>
              </w:rPr>
              <w:t>％</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31</w:t>
      </w:r>
      <w:r>
        <w:rPr>
          <w:rFonts w:ascii="Times New Roman" w:eastAsia="仿宋_GB2312" w:hAnsi="Times New Roman" w:cs="Times New Roman"/>
          <w:sz w:val="28"/>
        </w:rPr>
        <w:t>.</w:t>
      </w:r>
      <w:r>
        <w:rPr>
          <w:rFonts w:ascii="Times New Roman" w:eastAsia="仿宋_GB2312" w:hAnsi="Times New Roman" w:cs="Times New Roman" w:hint="eastAsia"/>
          <w:sz w:val="28"/>
        </w:rPr>
        <w:t>气代煤协管员工资</w:t>
      </w:r>
      <w:r>
        <w:rPr>
          <w:rFonts w:ascii="Times New Roman" w:eastAsia="仿宋_GB2312" w:hAnsi="Times New Roman" w:cs="Times New Roman"/>
          <w:sz w:val="28"/>
        </w:rPr>
        <w:t>绩效目标表</w:t>
      </w:r>
      <w:r>
        <w:rPr>
          <w:rFonts w:ascii="Times New Roman" w:eastAsia="仿宋_GB2312" w:hAnsi="Times New Roman" w:cs="Times New Roman"/>
          <w:vanish/>
          <w:sz w:val="28"/>
        </w:rPr>
        <w:t xml:space="preserve">{ </w:t>
      </w:r>
      <w:r>
        <w:rPr>
          <w:rFonts w:ascii="Times New Roman" w:eastAsia="仿宋_GB2312" w:hAnsi="Times New Roman" w:cs="Times New Roman"/>
          <w:vanish/>
          <w:sz w:val="28"/>
        </w:rPr>
        <w:t>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0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8"/>
        <w:gridCol w:w="2267"/>
        <w:gridCol w:w="1984"/>
        <w:gridCol w:w="3401"/>
        <w:gridCol w:w="1842"/>
        <w:gridCol w:w="2157"/>
      </w:tblGrid>
      <w:tr w:rsidR="003055EC">
        <w:trPr>
          <w:cantSplit/>
          <w:trHeight w:val="722"/>
          <w:tblHeader/>
          <w:jc w:val="center"/>
        </w:trPr>
        <w:tc>
          <w:tcPr>
            <w:tcW w:w="240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1"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经开区气代煤协管员工资确保及时发放到位，提高协管员收入。</w:t>
            </w:r>
            <w:r>
              <w:rPr>
                <w:rFonts w:ascii="Times New Roman" w:eastAsia="仿宋_GB2312" w:hAnsi="Times New Roman" w:cs="Times New Roman" w:hint="eastAsia"/>
                <w:b/>
              </w:rPr>
              <w:t>2.</w:t>
            </w:r>
            <w:r>
              <w:rPr>
                <w:rFonts w:ascii="Times New Roman" w:eastAsia="仿宋_GB2312" w:hAnsi="Times New Roman" w:cs="Times New Roman" w:hint="eastAsia"/>
                <w:b/>
              </w:rPr>
              <w:t>加强鼓励协管员干事劲头，提高工作效率。</w:t>
            </w:r>
          </w:p>
        </w:tc>
      </w:tr>
      <w:tr w:rsidR="003055EC">
        <w:trPr>
          <w:cantSplit/>
          <w:trHeight w:val="722"/>
          <w:tblHeader/>
          <w:jc w:val="center"/>
        </w:trPr>
        <w:tc>
          <w:tcPr>
            <w:tcW w:w="240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673"/>
          <w:jc w:val="center"/>
        </w:trPr>
        <w:tc>
          <w:tcPr>
            <w:tcW w:w="2408"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协管员人数</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域内气代煤协管员人数</w:t>
            </w:r>
          </w:p>
        </w:tc>
        <w:tc>
          <w:tcPr>
            <w:tcW w:w="1842"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5</w:t>
            </w:r>
            <w:r>
              <w:rPr>
                <w:rFonts w:ascii="宋体" w:hAnsi="宋体" w:cs="宋体" w:hint="eastAsia"/>
                <w:color w:val="000000"/>
                <w:kern w:val="0"/>
                <w:sz w:val="18"/>
                <w:szCs w:val="18"/>
                <w:lang/>
              </w:rPr>
              <w:t>次</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73"/>
          <w:jc w:val="center"/>
        </w:trPr>
        <w:tc>
          <w:tcPr>
            <w:tcW w:w="2408" w:type="dxa"/>
            <w:vMerge/>
            <w:shd w:val="clear" w:color="auto" w:fill="auto"/>
            <w:vAlign w:val="center"/>
          </w:tcPr>
          <w:p w:rsidR="003055EC" w:rsidRDefault="003055EC"/>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补助覆盖率</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已补助人数占应补助人群的比率</w:t>
            </w:r>
          </w:p>
        </w:tc>
        <w:tc>
          <w:tcPr>
            <w:tcW w:w="1842"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r>
              <w:rPr>
                <w:rFonts w:ascii="宋体" w:hAnsi="宋体" w:cs="宋体" w:hint="eastAsia"/>
                <w:color w:val="000000"/>
                <w:kern w:val="0"/>
                <w:sz w:val="18"/>
                <w:szCs w:val="18"/>
                <w:lang/>
              </w:rPr>
              <w:t>％</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73"/>
          <w:jc w:val="center"/>
        </w:trPr>
        <w:tc>
          <w:tcPr>
            <w:tcW w:w="2408" w:type="dxa"/>
            <w:vMerge/>
            <w:shd w:val="clear" w:color="auto" w:fill="auto"/>
            <w:vAlign w:val="center"/>
          </w:tcPr>
          <w:p w:rsidR="003055EC" w:rsidRDefault="003055EC"/>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补助金发放时间</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补助金发放时间</w:t>
            </w:r>
          </w:p>
        </w:tc>
        <w:tc>
          <w:tcPr>
            <w:tcW w:w="184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73"/>
          <w:jc w:val="center"/>
        </w:trPr>
        <w:tc>
          <w:tcPr>
            <w:tcW w:w="2408" w:type="dxa"/>
            <w:vMerge/>
            <w:shd w:val="clear" w:color="auto" w:fill="auto"/>
            <w:vAlign w:val="center"/>
          </w:tcPr>
          <w:p w:rsidR="003055EC" w:rsidRDefault="003055EC"/>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4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73"/>
          <w:jc w:val="center"/>
        </w:trPr>
        <w:tc>
          <w:tcPr>
            <w:tcW w:w="2408"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经济效益指标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提高协管员收入情况</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提高协管员收入情况</w:t>
            </w:r>
          </w:p>
        </w:tc>
        <w:tc>
          <w:tcPr>
            <w:tcW w:w="184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20"/>
          <w:jc w:val="center"/>
        </w:trPr>
        <w:tc>
          <w:tcPr>
            <w:tcW w:w="2408" w:type="dxa"/>
            <w:vMerge/>
            <w:shd w:val="clear" w:color="auto" w:fill="auto"/>
            <w:vAlign w:val="center"/>
          </w:tcPr>
          <w:p w:rsidR="003055EC" w:rsidRDefault="003055EC"/>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补助人群生活改善情况</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补助人群在生活改善情况</w:t>
            </w:r>
          </w:p>
        </w:tc>
        <w:tc>
          <w:tcPr>
            <w:tcW w:w="184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20"/>
          <w:jc w:val="center"/>
        </w:trPr>
        <w:tc>
          <w:tcPr>
            <w:tcW w:w="2408" w:type="dxa"/>
            <w:vMerge/>
            <w:shd w:val="clear" w:color="auto" w:fill="auto"/>
            <w:vAlign w:val="center"/>
          </w:tcPr>
          <w:p w:rsidR="003055EC" w:rsidRDefault="003055EC"/>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4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健全　</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47"/>
          <w:jc w:val="center"/>
        </w:trPr>
        <w:tc>
          <w:tcPr>
            <w:tcW w:w="2408"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通过问卷调查，满意和较满意人数占总调查人数的比率</w:t>
            </w:r>
          </w:p>
        </w:tc>
        <w:tc>
          <w:tcPr>
            <w:tcW w:w="1842"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w:t>
            </w:r>
            <w:r>
              <w:rPr>
                <w:rFonts w:ascii="宋体" w:hAnsi="宋体" w:cs="宋体" w:hint="eastAsia"/>
                <w:color w:val="000000"/>
                <w:kern w:val="0"/>
                <w:sz w:val="18"/>
                <w:szCs w:val="18"/>
                <w:lang/>
              </w:rPr>
              <w:t>8</w:t>
            </w:r>
            <w:r>
              <w:rPr>
                <w:rFonts w:ascii="宋体" w:hAnsi="宋体" w:cs="宋体" w:hint="eastAsia"/>
                <w:color w:val="000000"/>
                <w:kern w:val="0"/>
                <w:sz w:val="18"/>
                <w:szCs w:val="18"/>
                <w:lang/>
              </w:rPr>
              <w:t>％</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32</w:t>
      </w:r>
      <w:r>
        <w:rPr>
          <w:rFonts w:ascii="Times New Roman" w:eastAsia="仿宋_GB2312" w:hAnsi="Times New Roman" w:cs="Times New Roman"/>
          <w:sz w:val="28"/>
        </w:rPr>
        <w:t>.</w:t>
      </w:r>
      <w:r>
        <w:rPr>
          <w:rFonts w:ascii="Times New Roman" w:eastAsia="仿宋_GB2312" w:hAnsi="Times New Roman" w:cs="Times New Roman" w:hint="eastAsia"/>
          <w:sz w:val="28"/>
        </w:rPr>
        <w:t>秸秆垃圾露天禁烧环境治理资金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xml:space="preserve">{ TC </w:t>
      </w:r>
      <w:r>
        <w:rPr>
          <w:rFonts w:ascii="Times New Roman" w:eastAsia="仿宋_GB2312" w:hAnsi="Times New Roman" w:cs="Times New Roman"/>
          <w:vanish/>
          <w:sz w:val="28"/>
        </w:rPr>
        <w:t>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0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08"/>
        <w:gridCol w:w="2267"/>
        <w:gridCol w:w="1984"/>
        <w:gridCol w:w="3401"/>
        <w:gridCol w:w="1842"/>
        <w:gridCol w:w="2157"/>
      </w:tblGrid>
      <w:tr w:rsidR="003055EC">
        <w:trPr>
          <w:cantSplit/>
          <w:trHeight w:val="1191"/>
          <w:tblHeader/>
          <w:jc w:val="center"/>
        </w:trPr>
        <w:tc>
          <w:tcPr>
            <w:tcW w:w="240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51"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通过设置秸秆垃圾露天禁烧环境治理资金，提升我区大气环境水平，贯彻我县秸秆禁烧工作开展，推动环境治理工作全面开展。</w:t>
            </w:r>
            <w:r>
              <w:rPr>
                <w:rFonts w:ascii="Times New Roman" w:eastAsia="仿宋_GB2312" w:hAnsi="Times New Roman" w:cs="Times New Roman" w:hint="eastAsia"/>
                <w:b/>
              </w:rPr>
              <w:t>2.</w:t>
            </w:r>
            <w:r>
              <w:rPr>
                <w:rFonts w:ascii="Times New Roman" w:eastAsia="仿宋_GB2312" w:hAnsi="Times New Roman" w:cs="Times New Roman" w:hint="eastAsia"/>
                <w:b/>
              </w:rPr>
              <w:t>通过设置秸秆垃圾露天禁烧环境治理资金，提高群众满意度。</w:t>
            </w:r>
          </w:p>
        </w:tc>
      </w:tr>
      <w:tr w:rsidR="003055EC">
        <w:trPr>
          <w:cantSplit/>
          <w:trHeight w:val="798"/>
          <w:tblHeader/>
          <w:jc w:val="center"/>
        </w:trPr>
        <w:tc>
          <w:tcPr>
            <w:tcW w:w="240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6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4"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1"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744"/>
          <w:jc w:val="center"/>
        </w:trPr>
        <w:tc>
          <w:tcPr>
            <w:tcW w:w="2408"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环境治理工作次数</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环境治理工作次数</w:t>
            </w:r>
          </w:p>
        </w:tc>
        <w:tc>
          <w:tcPr>
            <w:tcW w:w="1842"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=17</w:t>
            </w:r>
            <w:r>
              <w:rPr>
                <w:rFonts w:ascii="Times New Roman" w:eastAsia="仿宋_GB2312" w:hAnsi="Times New Roman" w:cs="Times New Roman" w:hint="eastAsia"/>
              </w:rPr>
              <w:t>个</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44"/>
          <w:jc w:val="center"/>
        </w:trPr>
        <w:tc>
          <w:tcPr>
            <w:tcW w:w="2408" w:type="dxa"/>
            <w:vMerge/>
            <w:shd w:val="clear" w:color="auto" w:fill="auto"/>
            <w:vAlign w:val="center"/>
          </w:tcPr>
          <w:p w:rsidR="003055EC" w:rsidRDefault="003055EC"/>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环境治理工作完成率</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环境治理工作完成率</w:t>
            </w:r>
          </w:p>
        </w:tc>
        <w:tc>
          <w:tcPr>
            <w:tcW w:w="1842"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w:t>
            </w:r>
            <w:r>
              <w:rPr>
                <w:rFonts w:ascii="宋体" w:hAnsi="宋体" w:cs="宋体" w:hint="eastAsia"/>
                <w:color w:val="000000"/>
                <w:kern w:val="0"/>
                <w:sz w:val="18"/>
                <w:szCs w:val="18"/>
                <w:lang/>
              </w:rPr>
              <w:t>8</w:t>
            </w:r>
            <w:r>
              <w:rPr>
                <w:rFonts w:ascii="宋体" w:hAnsi="宋体" w:cs="宋体" w:hint="eastAsia"/>
                <w:color w:val="000000"/>
                <w:kern w:val="0"/>
                <w:sz w:val="18"/>
                <w:szCs w:val="18"/>
                <w:lang/>
              </w:rPr>
              <w:t>％</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44"/>
          <w:jc w:val="center"/>
        </w:trPr>
        <w:tc>
          <w:tcPr>
            <w:tcW w:w="2408" w:type="dxa"/>
            <w:vMerge/>
            <w:shd w:val="clear" w:color="auto" w:fill="auto"/>
            <w:vAlign w:val="center"/>
          </w:tcPr>
          <w:p w:rsidR="003055EC" w:rsidRDefault="003055EC"/>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工作及时率</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工作及时率</w:t>
            </w:r>
          </w:p>
        </w:tc>
        <w:tc>
          <w:tcPr>
            <w:tcW w:w="184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12</w:t>
            </w:r>
            <w:r>
              <w:rPr>
                <w:rFonts w:ascii="宋体" w:hAnsi="宋体" w:cs="宋体" w:hint="eastAsia"/>
                <w:color w:val="000000"/>
                <w:kern w:val="0"/>
                <w:sz w:val="18"/>
                <w:szCs w:val="18"/>
                <w:lang/>
              </w:rPr>
              <w:t>月底</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44"/>
          <w:jc w:val="center"/>
        </w:trPr>
        <w:tc>
          <w:tcPr>
            <w:tcW w:w="2408" w:type="dxa"/>
            <w:vMerge/>
            <w:shd w:val="clear" w:color="auto" w:fill="auto"/>
            <w:vAlign w:val="center"/>
          </w:tcPr>
          <w:p w:rsidR="003055EC" w:rsidRDefault="003055EC"/>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4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238"/>
          <w:jc w:val="center"/>
        </w:trPr>
        <w:tc>
          <w:tcPr>
            <w:tcW w:w="2408"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提高大气污染防治情况</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提高大气污染防治情况</w:t>
            </w:r>
          </w:p>
        </w:tc>
        <w:tc>
          <w:tcPr>
            <w:tcW w:w="184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提高</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监测记录</w:t>
            </w:r>
          </w:p>
        </w:tc>
      </w:tr>
      <w:tr w:rsidR="003055EC">
        <w:trPr>
          <w:cantSplit/>
          <w:trHeight w:val="1238"/>
          <w:jc w:val="center"/>
        </w:trPr>
        <w:tc>
          <w:tcPr>
            <w:tcW w:w="2408" w:type="dxa"/>
            <w:vMerge/>
            <w:shd w:val="clear" w:color="auto" w:fill="auto"/>
            <w:vAlign w:val="center"/>
          </w:tcPr>
          <w:p w:rsidR="003055EC" w:rsidRDefault="003055EC"/>
        </w:tc>
        <w:tc>
          <w:tcPr>
            <w:tcW w:w="226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42"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健全</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73"/>
          <w:jc w:val="center"/>
        </w:trPr>
        <w:tc>
          <w:tcPr>
            <w:tcW w:w="2408"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67"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84"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村民满意度</w:t>
            </w:r>
          </w:p>
        </w:tc>
        <w:tc>
          <w:tcPr>
            <w:tcW w:w="3401"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享受补贴农户满意度</w:t>
            </w:r>
          </w:p>
        </w:tc>
        <w:tc>
          <w:tcPr>
            <w:tcW w:w="1842"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w:t>
            </w:r>
            <w:r>
              <w:rPr>
                <w:rFonts w:ascii="宋体" w:hAnsi="宋体" w:cs="宋体" w:hint="eastAsia"/>
                <w:color w:val="000000"/>
                <w:kern w:val="0"/>
                <w:sz w:val="18"/>
                <w:szCs w:val="18"/>
                <w:lang/>
              </w:rPr>
              <w:t>8</w:t>
            </w:r>
            <w:r>
              <w:rPr>
                <w:rFonts w:ascii="宋体" w:hAnsi="宋体" w:cs="宋体" w:hint="eastAsia"/>
                <w:color w:val="000000"/>
                <w:kern w:val="0"/>
                <w:sz w:val="18"/>
                <w:szCs w:val="18"/>
                <w:lang/>
              </w:rPr>
              <w:t>％</w:t>
            </w:r>
          </w:p>
        </w:tc>
        <w:tc>
          <w:tcPr>
            <w:tcW w:w="215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33</w:t>
      </w:r>
      <w:r>
        <w:rPr>
          <w:rFonts w:ascii="Times New Roman" w:eastAsia="仿宋_GB2312" w:hAnsi="Times New Roman" w:cs="Times New Roman"/>
          <w:sz w:val="28"/>
        </w:rPr>
        <w:t>.</w:t>
      </w:r>
      <w:r>
        <w:rPr>
          <w:rFonts w:ascii="Times New Roman" w:eastAsia="仿宋_GB2312" w:hAnsi="Times New Roman" w:cs="Times New Roman" w:hint="eastAsia"/>
          <w:sz w:val="28"/>
        </w:rPr>
        <w:t>廊财建【</w:t>
      </w:r>
      <w:r>
        <w:rPr>
          <w:rFonts w:ascii="Times New Roman" w:eastAsia="仿宋_GB2312" w:hAnsi="Times New Roman" w:cs="Times New Roman" w:hint="eastAsia"/>
          <w:sz w:val="28"/>
        </w:rPr>
        <w:t>2020</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113</w:t>
      </w:r>
      <w:r>
        <w:rPr>
          <w:rFonts w:ascii="Times New Roman" w:eastAsia="仿宋_GB2312" w:hAnsi="Times New Roman" w:cs="Times New Roman" w:hint="eastAsia"/>
          <w:sz w:val="28"/>
        </w:rPr>
        <w:t>号经开区提前下达</w:t>
      </w:r>
      <w:r>
        <w:rPr>
          <w:rFonts w:ascii="Times New Roman" w:eastAsia="仿宋_GB2312" w:hAnsi="Times New Roman" w:cs="Times New Roman" w:hint="eastAsia"/>
          <w:sz w:val="28"/>
        </w:rPr>
        <w:t>2021</w:t>
      </w:r>
      <w:r>
        <w:rPr>
          <w:rFonts w:ascii="Times New Roman" w:eastAsia="仿宋_GB2312" w:hAnsi="Times New Roman" w:cs="Times New Roman" w:hint="eastAsia"/>
          <w:sz w:val="28"/>
        </w:rPr>
        <w:t>年中央大气污染防治资金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xml:space="preserve">{ TC </w:t>
      </w:r>
      <w:r>
        <w:rPr>
          <w:rFonts w:ascii="Times New Roman" w:eastAsia="仿宋_GB2312" w:hAnsi="Times New Roman" w:cs="Times New Roman"/>
          <w:vanish/>
          <w:sz w:val="28"/>
        </w:rPr>
        <w:t>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0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12"/>
        <w:gridCol w:w="2270"/>
        <w:gridCol w:w="1987"/>
        <w:gridCol w:w="3406"/>
        <w:gridCol w:w="1845"/>
        <w:gridCol w:w="2159"/>
      </w:tblGrid>
      <w:tr w:rsidR="003055EC">
        <w:trPr>
          <w:cantSplit/>
          <w:trHeight w:val="1128"/>
          <w:tblHeader/>
          <w:jc w:val="center"/>
        </w:trPr>
        <w:tc>
          <w:tcPr>
            <w:tcW w:w="241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667"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通过此项目保障我区气代煤用户在取暖季能够正常取暖，贯彻我县禁煤区政策，推动气代煤工作的进行。</w:t>
            </w:r>
            <w:r>
              <w:rPr>
                <w:rFonts w:ascii="Times New Roman" w:eastAsia="仿宋_GB2312" w:hAnsi="Times New Roman" w:cs="Times New Roman" w:hint="eastAsia"/>
                <w:b/>
              </w:rPr>
              <w:t>2.</w:t>
            </w:r>
            <w:r>
              <w:rPr>
                <w:rFonts w:ascii="Times New Roman" w:eastAsia="仿宋_GB2312" w:hAnsi="Times New Roman" w:cs="Times New Roman" w:hint="eastAsia"/>
                <w:b/>
              </w:rPr>
              <w:t>通过此项目进一步改善我镇取暖季环境质量。</w:t>
            </w:r>
          </w:p>
        </w:tc>
      </w:tr>
      <w:tr w:rsidR="003055EC">
        <w:trPr>
          <w:cantSplit/>
          <w:trHeight w:val="755"/>
          <w:tblHeader/>
          <w:jc w:val="center"/>
        </w:trPr>
        <w:tc>
          <w:tcPr>
            <w:tcW w:w="241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7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87"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06"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45"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59"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704"/>
          <w:jc w:val="center"/>
        </w:trPr>
        <w:tc>
          <w:tcPr>
            <w:tcW w:w="241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补助村街个数</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补助村街个数</w:t>
            </w:r>
          </w:p>
        </w:tc>
        <w:tc>
          <w:tcPr>
            <w:tcW w:w="1845"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=17</w:t>
            </w:r>
            <w:r>
              <w:rPr>
                <w:rFonts w:ascii="Times New Roman" w:eastAsia="仿宋_GB2312" w:hAnsi="Times New Roman" w:cs="Times New Roman" w:hint="eastAsia"/>
              </w:rPr>
              <w:t>个</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04"/>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补助覆盖率</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已补助人数占应补助人群的比率</w:t>
            </w:r>
          </w:p>
        </w:tc>
        <w:tc>
          <w:tcPr>
            <w:tcW w:w="1845"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98</w:t>
            </w:r>
            <w:r>
              <w:rPr>
                <w:rFonts w:ascii="宋体" w:hAnsi="宋体" w:cs="宋体" w:hint="eastAsia"/>
                <w:color w:val="000000"/>
                <w:kern w:val="0"/>
                <w:sz w:val="18"/>
                <w:szCs w:val="18"/>
                <w:lang/>
              </w:rPr>
              <w:t>％</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04"/>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补助金发放时间</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补助金发放时间</w:t>
            </w:r>
          </w:p>
        </w:tc>
        <w:tc>
          <w:tcPr>
            <w:tcW w:w="184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704"/>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4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72"/>
          <w:jc w:val="center"/>
        </w:trPr>
        <w:tc>
          <w:tcPr>
            <w:tcW w:w="241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补助人群生活改善情况</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补助人群在生活改善情况</w:t>
            </w:r>
          </w:p>
        </w:tc>
        <w:tc>
          <w:tcPr>
            <w:tcW w:w="184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72"/>
          <w:jc w:val="center"/>
        </w:trPr>
        <w:tc>
          <w:tcPr>
            <w:tcW w:w="2412" w:type="dxa"/>
            <w:vMerge/>
            <w:shd w:val="clear" w:color="auto" w:fill="auto"/>
            <w:vAlign w:val="center"/>
          </w:tcPr>
          <w:p w:rsidR="003055EC" w:rsidRDefault="003055EC"/>
        </w:tc>
        <w:tc>
          <w:tcPr>
            <w:tcW w:w="227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45"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健全　</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99"/>
          <w:jc w:val="center"/>
        </w:trPr>
        <w:tc>
          <w:tcPr>
            <w:tcW w:w="2412"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7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87"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p>
        </w:tc>
        <w:tc>
          <w:tcPr>
            <w:tcW w:w="340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通过问卷调查，满意和较满意人数占总调查人数的比率</w:t>
            </w:r>
          </w:p>
        </w:tc>
        <w:tc>
          <w:tcPr>
            <w:tcW w:w="1845"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w:t>
            </w:r>
            <w:r>
              <w:rPr>
                <w:rFonts w:ascii="宋体" w:hAnsi="宋体" w:cs="宋体" w:hint="eastAsia"/>
                <w:color w:val="000000"/>
                <w:kern w:val="0"/>
                <w:sz w:val="18"/>
                <w:szCs w:val="18"/>
                <w:lang/>
              </w:rPr>
              <w:t>8</w:t>
            </w:r>
            <w:r>
              <w:rPr>
                <w:rFonts w:ascii="宋体" w:hAnsi="宋体" w:cs="宋体" w:hint="eastAsia"/>
                <w:color w:val="000000"/>
                <w:kern w:val="0"/>
                <w:sz w:val="18"/>
                <w:szCs w:val="18"/>
                <w:lang/>
              </w:rPr>
              <w:t>％</w:t>
            </w:r>
          </w:p>
        </w:tc>
        <w:tc>
          <w:tcPr>
            <w:tcW w:w="2159"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0E4FF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lastRenderedPageBreak/>
        <w:t>34</w:t>
      </w:r>
      <w:r>
        <w:rPr>
          <w:rFonts w:ascii="Times New Roman" w:eastAsia="仿宋_GB2312" w:hAnsi="Times New Roman" w:cs="Times New Roman"/>
          <w:sz w:val="28"/>
        </w:rPr>
        <w:t>.</w:t>
      </w:r>
      <w:r>
        <w:rPr>
          <w:rFonts w:ascii="Times New Roman" w:eastAsia="仿宋_GB2312" w:hAnsi="Times New Roman" w:cs="Times New Roman" w:hint="eastAsia"/>
          <w:sz w:val="28"/>
        </w:rPr>
        <w:t>廊财建【</w:t>
      </w:r>
      <w:r>
        <w:rPr>
          <w:rFonts w:ascii="Times New Roman" w:eastAsia="仿宋_GB2312" w:hAnsi="Times New Roman" w:cs="Times New Roman" w:hint="eastAsia"/>
          <w:sz w:val="28"/>
        </w:rPr>
        <w:t>2020</w:t>
      </w:r>
      <w:r>
        <w:rPr>
          <w:rFonts w:ascii="Times New Roman" w:eastAsia="仿宋_GB2312" w:hAnsi="Times New Roman" w:cs="Times New Roman" w:hint="eastAsia"/>
          <w:sz w:val="28"/>
        </w:rPr>
        <w:t>】</w:t>
      </w:r>
      <w:r>
        <w:rPr>
          <w:rFonts w:ascii="Times New Roman" w:eastAsia="仿宋_GB2312" w:hAnsi="Times New Roman" w:cs="Times New Roman" w:hint="eastAsia"/>
          <w:sz w:val="28"/>
        </w:rPr>
        <w:t>145</w:t>
      </w:r>
      <w:r>
        <w:rPr>
          <w:rFonts w:ascii="Times New Roman" w:eastAsia="仿宋_GB2312" w:hAnsi="Times New Roman" w:cs="Times New Roman" w:hint="eastAsia"/>
          <w:sz w:val="28"/>
        </w:rPr>
        <w:t>号经开区提前下达</w:t>
      </w:r>
      <w:r>
        <w:rPr>
          <w:rFonts w:ascii="Times New Roman" w:eastAsia="仿宋_GB2312" w:hAnsi="Times New Roman" w:cs="Times New Roman" w:hint="eastAsia"/>
          <w:sz w:val="28"/>
        </w:rPr>
        <w:t>2021</w:t>
      </w:r>
      <w:r>
        <w:rPr>
          <w:rFonts w:ascii="Times New Roman" w:eastAsia="仿宋_GB2312" w:hAnsi="Times New Roman" w:cs="Times New Roman" w:hint="eastAsia"/>
          <w:sz w:val="28"/>
        </w:rPr>
        <w:t>年省级大气污染防治资金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xml:space="preserve">{ TC </w:t>
      </w:r>
      <w:r>
        <w:rPr>
          <w:rFonts w:ascii="Times New Roman" w:eastAsia="仿宋_GB2312" w:hAnsi="Times New Roman" w:cs="Times New Roman"/>
          <w:vanish/>
          <w:sz w:val="28"/>
        </w:rPr>
        <w:t>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3055EC" w:rsidRDefault="003055EC">
      <w:pPr>
        <w:spacing w:line="14" w:lineRule="exact"/>
        <w:ind w:firstLineChars="200" w:firstLine="420"/>
        <w:jc w:val="center"/>
        <w:rPr>
          <w:rFonts w:ascii="Times New Roman" w:eastAsia="仿宋_GB2312" w:hAnsi="Times New Roman" w:cs="Times New Roman"/>
        </w:rPr>
      </w:pPr>
    </w:p>
    <w:tbl>
      <w:tblPr>
        <w:tblW w:w="141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22"/>
        <w:gridCol w:w="2280"/>
        <w:gridCol w:w="1996"/>
        <w:gridCol w:w="3420"/>
        <w:gridCol w:w="1853"/>
        <w:gridCol w:w="2168"/>
      </w:tblGrid>
      <w:tr w:rsidR="003055EC">
        <w:trPr>
          <w:cantSplit/>
          <w:trHeight w:val="1099"/>
          <w:tblHeader/>
          <w:jc w:val="center"/>
        </w:trPr>
        <w:tc>
          <w:tcPr>
            <w:tcW w:w="242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绩效目标</w:t>
            </w:r>
          </w:p>
        </w:tc>
        <w:tc>
          <w:tcPr>
            <w:tcW w:w="11717" w:type="dxa"/>
            <w:gridSpan w:val="5"/>
            <w:shd w:val="clear" w:color="auto" w:fill="auto"/>
            <w:vAlign w:val="center"/>
          </w:tcPr>
          <w:p w:rsidR="003055EC" w:rsidRDefault="000E4FF5">
            <w:pPr>
              <w:spacing w:line="300" w:lineRule="exact"/>
              <w:rPr>
                <w:rFonts w:ascii="Times New Roman" w:eastAsia="仿宋_GB2312" w:hAnsi="Times New Roman" w:cs="Times New Roman"/>
                <w:b/>
              </w:rPr>
            </w:pPr>
            <w:r>
              <w:rPr>
                <w:rFonts w:ascii="Times New Roman" w:eastAsia="仿宋_GB2312" w:hAnsi="Times New Roman" w:cs="Times New Roman" w:hint="eastAsia"/>
                <w:b/>
              </w:rPr>
              <w:t>1.</w:t>
            </w:r>
            <w:r>
              <w:rPr>
                <w:rFonts w:ascii="Times New Roman" w:eastAsia="仿宋_GB2312" w:hAnsi="Times New Roman" w:cs="Times New Roman" w:hint="eastAsia"/>
                <w:b/>
              </w:rPr>
              <w:t>通过此项目保障我区气代煤用户在取暖季能够正常取暖，贯彻我县禁煤区政策，推动气代煤工作的进行。</w:t>
            </w:r>
            <w:r>
              <w:rPr>
                <w:rFonts w:ascii="Times New Roman" w:eastAsia="仿宋_GB2312" w:hAnsi="Times New Roman" w:cs="Times New Roman" w:hint="eastAsia"/>
                <w:b/>
              </w:rPr>
              <w:t>2.</w:t>
            </w:r>
            <w:r>
              <w:rPr>
                <w:rFonts w:ascii="Times New Roman" w:eastAsia="仿宋_GB2312" w:hAnsi="Times New Roman" w:cs="Times New Roman" w:hint="eastAsia"/>
                <w:b/>
              </w:rPr>
              <w:t>通过此项目进一步改善我镇取暖季环境质量。</w:t>
            </w:r>
          </w:p>
        </w:tc>
      </w:tr>
      <w:tr w:rsidR="003055EC">
        <w:trPr>
          <w:cantSplit/>
          <w:trHeight w:val="736"/>
          <w:tblHeader/>
          <w:jc w:val="center"/>
        </w:trPr>
        <w:tc>
          <w:tcPr>
            <w:tcW w:w="2422"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一级指标</w:t>
            </w:r>
          </w:p>
        </w:tc>
        <w:tc>
          <w:tcPr>
            <w:tcW w:w="228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二级指标</w:t>
            </w:r>
          </w:p>
        </w:tc>
        <w:tc>
          <w:tcPr>
            <w:tcW w:w="1996"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三级指标</w:t>
            </w:r>
          </w:p>
        </w:tc>
        <w:tc>
          <w:tcPr>
            <w:tcW w:w="3420"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绩效指标描述</w:t>
            </w:r>
          </w:p>
        </w:tc>
        <w:tc>
          <w:tcPr>
            <w:tcW w:w="1853"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w:t>
            </w:r>
          </w:p>
        </w:tc>
        <w:tc>
          <w:tcPr>
            <w:tcW w:w="2168" w:type="dxa"/>
            <w:shd w:val="clear" w:color="auto" w:fill="auto"/>
            <w:vAlign w:val="center"/>
          </w:tcPr>
          <w:p w:rsidR="003055EC" w:rsidRDefault="000E4FF5">
            <w:pPr>
              <w:spacing w:line="300" w:lineRule="exact"/>
              <w:jc w:val="center"/>
              <w:rPr>
                <w:rFonts w:ascii="Times New Roman" w:eastAsia="仿宋_GB2312" w:hAnsi="Times New Roman" w:cs="Times New Roman"/>
                <w:b/>
              </w:rPr>
            </w:pPr>
            <w:r>
              <w:rPr>
                <w:rFonts w:ascii="Times New Roman" w:eastAsia="仿宋_GB2312" w:hAnsi="Times New Roman" w:cs="Times New Roman"/>
                <w:b/>
              </w:rPr>
              <w:t>指标值确定依据</w:t>
            </w:r>
          </w:p>
        </w:tc>
      </w:tr>
      <w:tr w:rsidR="003055EC">
        <w:trPr>
          <w:cantSplit/>
          <w:trHeight w:val="686"/>
          <w:jc w:val="center"/>
        </w:trPr>
        <w:tc>
          <w:tcPr>
            <w:tcW w:w="242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产出指标</w:t>
            </w:r>
          </w:p>
        </w:tc>
        <w:tc>
          <w:tcPr>
            <w:tcW w:w="22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数量指标</w:t>
            </w:r>
          </w:p>
        </w:tc>
        <w:tc>
          <w:tcPr>
            <w:tcW w:w="199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补助村街个数</w:t>
            </w:r>
          </w:p>
        </w:tc>
        <w:tc>
          <w:tcPr>
            <w:tcW w:w="342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补助村街个数</w:t>
            </w:r>
          </w:p>
        </w:tc>
        <w:tc>
          <w:tcPr>
            <w:tcW w:w="1853"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=17</w:t>
            </w:r>
            <w:r>
              <w:rPr>
                <w:rFonts w:ascii="Times New Roman" w:eastAsia="仿宋_GB2312" w:hAnsi="Times New Roman" w:cs="Times New Roman" w:hint="eastAsia"/>
              </w:rPr>
              <w:t>个</w:t>
            </w:r>
          </w:p>
        </w:tc>
        <w:tc>
          <w:tcPr>
            <w:tcW w:w="216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86"/>
          <w:jc w:val="center"/>
        </w:trPr>
        <w:tc>
          <w:tcPr>
            <w:tcW w:w="2422" w:type="dxa"/>
            <w:vMerge/>
            <w:shd w:val="clear" w:color="auto" w:fill="auto"/>
            <w:vAlign w:val="center"/>
          </w:tcPr>
          <w:p w:rsidR="003055EC" w:rsidRDefault="003055EC"/>
        </w:tc>
        <w:tc>
          <w:tcPr>
            <w:tcW w:w="22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质量指标</w:t>
            </w:r>
          </w:p>
        </w:tc>
        <w:tc>
          <w:tcPr>
            <w:tcW w:w="199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补助覆盖率</w:t>
            </w:r>
          </w:p>
        </w:tc>
        <w:tc>
          <w:tcPr>
            <w:tcW w:w="342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已补助人数占应补助人群的比率</w:t>
            </w:r>
          </w:p>
        </w:tc>
        <w:tc>
          <w:tcPr>
            <w:tcW w:w="1853"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95</w:t>
            </w:r>
            <w:r>
              <w:rPr>
                <w:rFonts w:ascii="宋体" w:hAnsi="宋体" w:cs="宋体" w:hint="eastAsia"/>
                <w:color w:val="000000"/>
                <w:kern w:val="0"/>
                <w:sz w:val="18"/>
                <w:szCs w:val="18"/>
                <w:lang/>
              </w:rPr>
              <w:t>％</w:t>
            </w:r>
          </w:p>
        </w:tc>
        <w:tc>
          <w:tcPr>
            <w:tcW w:w="216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86"/>
          <w:jc w:val="center"/>
        </w:trPr>
        <w:tc>
          <w:tcPr>
            <w:tcW w:w="2422" w:type="dxa"/>
            <w:vMerge/>
            <w:shd w:val="clear" w:color="auto" w:fill="auto"/>
            <w:vAlign w:val="center"/>
          </w:tcPr>
          <w:p w:rsidR="003055EC" w:rsidRDefault="003055EC"/>
        </w:tc>
        <w:tc>
          <w:tcPr>
            <w:tcW w:w="22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时效指标</w:t>
            </w:r>
          </w:p>
        </w:tc>
        <w:tc>
          <w:tcPr>
            <w:tcW w:w="199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补助金发放时间</w:t>
            </w:r>
          </w:p>
        </w:tc>
        <w:tc>
          <w:tcPr>
            <w:tcW w:w="342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补助金发放时间</w:t>
            </w:r>
          </w:p>
        </w:tc>
        <w:tc>
          <w:tcPr>
            <w:tcW w:w="185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按工作计划及时完成</w:t>
            </w:r>
          </w:p>
        </w:tc>
        <w:tc>
          <w:tcPr>
            <w:tcW w:w="216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686"/>
          <w:jc w:val="center"/>
        </w:trPr>
        <w:tc>
          <w:tcPr>
            <w:tcW w:w="2422" w:type="dxa"/>
            <w:vMerge/>
            <w:shd w:val="clear" w:color="auto" w:fill="auto"/>
            <w:vAlign w:val="center"/>
          </w:tcPr>
          <w:p w:rsidR="003055EC" w:rsidRDefault="003055EC"/>
        </w:tc>
        <w:tc>
          <w:tcPr>
            <w:tcW w:w="22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成本指标</w:t>
            </w:r>
          </w:p>
        </w:tc>
        <w:tc>
          <w:tcPr>
            <w:tcW w:w="199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342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项目成本控制</w:t>
            </w:r>
          </w:p>
        </w:tc>
        <w:tc>
          <w:tcPr>
            <w:tcW w:w="185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按照规定标准控制</w:t>
            </w:r>
          </w:p>
        </w:tc>
        <w:tc>
          <w:tcPr>
            <w:tcW w:w="216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42"/>
          <w:jc w:val="center"/>
        </w:trPr>
        <w:tc>
          <w:tcPr>
            <w:tcW w:w="2422" w:type="dxa"/>
            <w:vMerge w:val="restart"/>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效果指标</w:t>
            </w:r>
          </w:p>
        </w:tc>
        <w:tc>
          <w:tcPr>
            <w:tcW w:w="22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社会效益指标</w:t>
            </w:r>
          </w:p>
        </w:tc>
        <w:tc>
          <w:tcPr>
            <w:tcW w:w="199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补助人群生活改善情况</w:t>
            </w:r>
          </w:p>
        </w:tc>
        <w:tc>
          <w:tcPr>
            <w:tcW w:w="342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补助人群在生活改善情况</w:t>
            </w:r>
          </w:p>
        </w:tc>
        <w:tc>
          <w:tcPr>
            <w:tcW w:w="185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改善</w:t>
            </w:r>
          </w:p>
        </w:tc>
        <w:tc>
          <w:tcPr>
            <w:tcW w:w="216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42"/>
          <w:jc w:val="center"/>
        </w:trPr>
        <w:tc>
          <w:tcPr>
            <w:tcW w:w="2422" w:type="dxa"/>
            <w:vMerge/>
            <w:shd w:val="clear" w:color="auto" w:fill="auto"/>
            <w:vAlign w:val="center"/>
          </w:tcPr>
          <w:p w:rsidR="003055EC" w:rsidRDefault="003055EC"/>
        </w:tc>
        <w:tc>
          <w:tcPr>
            <w:tcW w:w="228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可持续影响指标</w:t>
            </w:r>
          </w:p>
        </w:tc>
        <w:tc>
          <w:tcPr>
            <w:tcW w:w="199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342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制度及实施方案健全程度</w:t>
            </w:r>
          </w:p>
        </w:tc>
        <w:tc>
          <w:tcPr>
            <w:tcW w:w="1853"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 xml:space="preserve">健全　</w:t>
            </w:r>
          </w:p>
        </w:tc>
        <w:tc>
          <w:tcPr>
            <w:tcW w:w="216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计划标准</w:t>
            </w:r>
          </w:p>
        </w:tc>
      </w:tr>
      <w:tr w:rsidR="003055EC">
        <w:trPr>
          <w:cantSplit/>
          <w:trHeight w:val="1169"/>
          <w:jc w:val="center"/>
        </w:trPr>
        <w:tc>
          <w:tcPr>
            <w:tcW w:w="2422" w:type="dxa"/>
            <w:shd w:val="clear" w:color="auto" w:fill="auto"/>
            <w:vAlign w:val="center"/>
          </w:tcPr>
          <w:p w:rsidR="003055EC" w:rsidRDefault="000E4FF5">
            <w:pPr>
              <w:spacing w:line="300" w:lineRule="exact"/>
              <w:jc w:val="center"/>
              <w:rPr>
                <w:rFonts w:ascii="Times New Roman" w:eastAsia="仿宋_GB2312" w:hAnsi="Times New Roman" w:cs="Times New Roman"/>
              </w:rPr>
            </w:pPr>
            <w:r>
              <w:rPr>
                <w:rFonts w:ascii="Times New Roman" w:eastAsia="仿宋_GB2312" w:hAnsi="Times New Roman" w:cs="Times New Roman"/>
              </w:rPr>
              <w:t>满意度指标</w:t>
            </w:r>
          </w:p>
        </w:tc>
        <w:tc>
          <w:tcPr>
            <w:tcW w:w="2280" w:type="dxa"/>
            <w:shd w:val="clear" w:color="auto" w:fill="auto"/>
            <w:vAlign w:val="center"/>
          </w:tcPr>
          <w:p w:rsidR="003055EC" w:rsidRDefault="000E4FF5">
            <w:pPr>
              <w:widowControl/>
              <w:textAlignment w:val="center"/>
              <w:rPr>
                <w:rFonts w:ascii="Times New Roman" w:eastAsia="仿宋_GB2312" w:hAnsi="Times New Roman" w:cs="Times New Roman"/>
              </w:rPr>
            </w:pPr>
            <w:r>
              <w:rPr>
                <w:rFonts w:ascii="宋体" w:hAnsi="宋体" w:cs="宋体" w:hint="eastAsia"/>
                <w:color w:val="000000"/>
                <w:kern w:val="0"/>
                <w:sz w:val="18"/>
                <w:szCs w:val="18"/>
                <w:lang/>
              </w:rPr>
              <w:t>服务对象满意度指标</w:t>
            </w:r>
          </w:p>
        </w:tc>
        <w:tc>
          <w:tcPr>
            <w:tcW w:w="1996"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群众满意度</w:t>
            </w:r>
          </w:p>
        </w:tc>
        <w:tc>
          <w:tcPr>
            <w:tcW w:w="3420"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通过问卷调查，满意和较满意人数占总调查人数的比率</w:t>
            </w:r>
          </w:p>
        </w:tc>
        <w:tc>
          <w:tcPr>
            <w:tcW w:w="1853" w:type="dxa"/>
            <w:shd w:val="clear" w:color="auto" w:fill="auto"/>
            <w:vAlign w:val="center"/>
          </w:tcPr>
          <w:p w:rsidR="003055EC" w:rsidRDefault="000E4FF5">
            <w:pPr>
              <w:spacing w:line="300" w:lineRule="exact"/>
              <w:jc w:val="left"/>
              <w:rPr>
                <w:rFonts w:ascii="Times New Roman" w:eastAsia="仿宋_GB2312" w:hAnsi="Times New Roman" w:cs="Times New Roman"/>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9</w:t>
            </w:r>
            <w:r>
              <w:rPr>
                <w:rFonts w:ascii="宋体" w:hAnsi="宋体" w:cs="宋体" w:hint="eastAsia"/>
                <w:color w:val="000000"/>
                <w:kern w:val="0"/>
                <w:sz w:val="18"/>
                <w:szCs w:val="18"/>
                <w:lang/>
              </w:rPr>
              <w:t>5</w:t>
            </w:r>
            <w:r>
              <w:rPr>
                <w:rFonts w:ascii="宋体" w:hAnsi="宋体" w:cs="宋体" w:hint="eastAsia"/>
                <w:color w:val="000000"/>
                <w:kern w:val="0"/>
                <w:sz w:val="18"/>
                <w:szCs w:val="18"/>
                <w:lang/>
              </w:rPr>
              <w:t>％</w:t>
            </w:r>
          </w:p>
        </w:tc>
        <w:tc>
          <w:tcPr>
            <w:tcW w:w="2168" w:type="dxa"/>
            <w:shd w:val="clear" w:color="auto" w:fill="auto"/>
            <w:vAlign w:val="center"/>
          </w:tcPr>
          <w:p w:rsidR="003055EC" w:rsidRDefault="000E4FF5">
            <w:pPr>
              <w:widowControl/>
              <w:jc w:val="left"/>
              <w:textAlignment w:val="center"/>
              <w:rPr>
                <w:rFonts w:ascii="Times New Roman" w:eastAsia="仿宋_GB2312" w:hAnsi="Times New Roman" w:cs="Times New Roman"/>
              </w:rPr>
            </w:pPr>
            <w:r>
              <w:rPr>
                <w:rFonts w:ascii="宋体" w:hAnsi="宋体" w:cs="宋体" w:hint="eastAsia"/>
                <w:color w:val="000000"/>
                <w:kern w:val="0"/>
                <w:sz w:val="18"/>
                <w:szCs w:val="18"/>
                <w:lang/>
              </w:rPr>
              <w:t>调查问卷</w:t>
            </w:r>
          </w:p>
        </w:tc>
      </w:tr>
    </w:tbl>
    <w:p w:rsidR="003055EC" w:rsidRDefault="003055EC">
      <w:pPr>
        <w:autoSpaceDE w:val="0"/>
        <w:autoSpaceDN w:val="0"/>
        <w:adjustRightInd w:val="0"/>
        <w:spacing w:line="584" w:lineRule="exact"/>
        <w:ind w:firstLineChars="200" w:firstLine="880"/>
        <w:jc w:val="left"/>
        <w:rPr>
          <w:rFonts w:ascii="Times New Roman" w:eastAsia="黑体" w:hAnsi="Times New Roman" w:cs="Times New Roman"/>
          <w:sz w:val="44"/>
          <w:szCs w:val="44"/>
        </w:rPr>
      </w:pPr>
    </w:p>
    <w:p w:rsidR="003055EC" w:rsidRDefault="000E4FF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六、政府采购预算情况</w:t>
      </w:r>
    </w:p>
    <w:p w:rsidR="003055EC" w:rsidRDefault="000E4FF5">
      <w:pPr>
        <w:spacing w:line="584" w:lineRule="exact"/>
        <w:ind w:firstLineChars="200" w:firstLine="640"/>
        <w:outlineLvl w:val="0"/>
        <w:rPr>
          <w:rFonts w:ascii="Times New Roman" w:eastAsia="仿宋_GB2312" w:hAnsi="Times New Roman" w:cs="Times New Roman"/>
          <w:sz w:val="32"/>
          <w:szCs w:val="24"/>
        </w:rPr>
      </w:pPr>
      <w:bookmarkStart w:id="5"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21</w:t>
      </w:r>
      <w:r>
        <w:rPr>
          <w:rFonts w:ascii="Times New Roman" w:eastAsia="仿宋_GB2312" w:hAnsi="Times New Roman" w:cs="Times New Roman"/>
          <w:sz w:val="32"/>
          <w:szCs w:val="24"/>
        </w:rPr>
        <w:t>年，我部门安排政府采购预算</w:t>
      </w:r>
      <w:r>
        <w:rPr>
          <w:rFonts w:ascii="Times New Roman" w:eastAsia="仿宋_GB2312" w:hAnsi="Times New Roman" w:cs="Times New Roman" w:hint="eastAsia"/>
          <w:sz w:val="32"/>
          <w:szCs w:val="24"/>
        </w:rPr>
        <w:t>0</w:t>
      </w:r>
      <w:r>
        <w:rPr>
          <w:rFonts w:ascii="Times New Roman" w:eastAsia="仿宋_GB2312" w:hAnsi="Times New Roman" w:cs="Times New Roman"/>
          <w:sz w:val="32"/>
          <w:szCs w:val="24"/>
        </w:rPr>
        <w:t>万元。具体内容见下表。</w:t>
      </w:r>
    </w:p>
    <w:bookmarkEnd w:id="5"/>
    <w:p w:rsidR="003055EC" w:rsidRDefault="003055EC">
      <w:pPr>
        <w:spacing w:line="584" w:lineRule="exact"/>
        <w:jc w:val="left"/>
        <w:outlineLvl w:val="0"/>
        <w:rPr>
          <w:rFonts w:ascii="Times New Roman" w:eastAsia="仿宋_GB2312" w:hAnsi="Times New Roman" w:cs="Times New Roman"/>
        </w:rPr>
      </w:pPr>
    </w:p>
    <w:p w:rsidR="003055EC" w:rsidRDefault="000E4FF5">
      <w:pPr>
        <w:jc w:val="center"/>
        <w:outlineLvl w:val="1"/>
        <w:rPr>
          <w:rFonts w:ascii="Times New Roman" w:hAnsi="Times New Roman" w:cs="Times New Roman"/>
          <w:sz w:val="32"/>
        </w:rPr>
      </w:pPr>
      <w:bookmarkStart w:id="6" w:name="_Toc64920910"/>
      <w:r>
        <w:rPr>
          <w:rFonts w:ascii="方正小标宋_GBK" w:eastAsia="方正小标宋_GBK" w:cs="Times New Roman" w:hint="eastAsia"/>
          <w:sz w:val="32"/>
        </w:rPr>
        <w:t>部门政府采购预算</w:t>
      </w:r>
      <w:bookmarkEnd w:id="6"/>
    </w:p>
    <w:tbl>
      <w:tblPr>
        <w:tblW w:w="154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977"/>
        <w:gridCol w:w="1131"/>
        <w:gridCol w:w="1526"/>
        <w:gridCol w:w="1526"/>
        <w:gridCol w:w="706"/>
        <w:gridCol w:w="903"/>
        <w:gridCol w:w="908"/>
        <w:gridCol w:w="1129"/>
        <w:gridCol w:w="1129"/>
        <w:gridCol w:w="1129"/>
        <w:gridCol w:w="1129"/>
        <w:gridCol w:w="1129"/>
        <w:gridCol w:w="1137"/>
      </w:tblGrid>
      <w:tr w:rsidR="003055EC">
        <w:trPr>
          <w:cantSplit/>
          <w:trHeight w:val="445"/>
          <w:tblHeader/>
          <w:jc w:val="center"/>
        </w:trPr>
        <w:tc>
          <w:tcPr>
            <w:tcW w:w="8677" w:type="dxa"/>
            <w:gridSpan w:val="7"/>
            <w:tcBorders>
              <w:top w:val="single" w:sz="6" w:space="0" w:color="FFFFFF"/>
              <w:left w:val="single" w:sz="6" w:space="0" w:color="FFFFFF"/>
              <w:right w:val="single" w:sz="6" w:space="0" w:color="FFFFFF"/>
            </w:tcBorders>
            <w:shd w:val="clear" w:color="auto" w:fill="auto"/>
            <w:vAlign w:val="center"/>
          </w:tcPr>
          <w:p w:rsidR="003055EC" w:rsidRDefault="000E4FF5">
            <w:pPr>
              <w:spacing w:line="300" w:lineRule="exact"/>
              <w:jc w:val="left"/>
              <w:rPr>
                <w:rFonts w:ascii="方正小标宋_GBK" w:eastAsia="方正小标宋_GBK" w:cs="Times New Roman"/>
                <w:sz w:val="24"/>
              </w:rPr>
            </w:pPr>
            <w:r>
              <w:rPr>
                <w:rFonts w:ascii="方正小标宋_GBK" w:eastAsia="方正小标宋_GBK" w:cs="Times New Roman"/>
                <w:sz w:val="24"/>
              </w:rPr>
              <w:t>永清县</w:t>
            </w:r>
            <w:r>
              <w:rPr>
                <w:rFonts w:ascii="方正小标宋_GBK" w:eastAsia="方正小标宋_GBK" w:hint="eastAsia"/>
                <w:sz w:val="24"/>
              </w:rPr>
              <w:t>经开区</w:t>
            </w:r>
          </w:p>
        </w:tc>
        <w:tc>
          <w:tcPr>
            <w:tcW w:w="6782" w:type="dxa"/>
            <w:gridSpan w:val="6"/>
            <w:tcBorders>
              <w:top w:val="single" w:sz="6" w:space="0" w:color="FFFFFF"/>
              <w:left w:val="single" w:sz="6" w:space="0" w:color="FFFFFF"/>
              <w:right w:val="single" w:sz="6" w:space="0" w:color="FFFFFF"/>
            </w:tcBorders>
            <w:shd w:val="clear" w:color="auto" w:fill="auto"/>
            <w:vAlign w:val="center"/>
          </w:tcPr>
          <w:p w:rsidR="003055EC" w:rsidRDefault="000E4FF5">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rsidR="003055EC">
        <w:trPr>
          <w:cantSplit/>
          <w:trHeight w:val="445"/>
          <w:tblHeader/>
          <w:jc w:val="center"/>
        </w:trPr>
        <w:tc>
          <w:tcPr>
            <w:tcW w:w="3108" w:type="dxa"/>
            <w:gridSpan w:val="2"/>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26" w:type="dxa"/>
            <w:vMerge w:val="restart"/>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26" w:type="dxa"/>
            <w:vMerge w:val="restart"/>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6" w:type="dxa"/>
            <w:vMerge w:val="restart"/>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计量</w:t>
            </w:r>
            <w:r>
              <w:rPr>
                <w:rFonts w:ascii="方正书宋_GBK" w:eastAsia="方正书宋_GBK" w:cs="Times New Roman"/>
                <w:b/>
              </w:rPr>
              <w:t xml:space="preserve">  </w:t>
            </w:r>
            <w:r>
              <w:rPr>
                <w:rFonts w:ascii="方正书宋_GBK" w:eastAsia="方正书宋_GBK" w:cs="Times New Roman"/>
                <w:b/>
              </w:rPr>
              <w:t>单位</w:t>
            </w:r>
          </w:p>
        </w:tc>
        <w:tc>
          <w:tcPr>
            <w:tcW w:w="903" w:type="dxa"/>
            <w:vMerge w:val="restart"/>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8" w:type="dxa"/>
            <w:vMerge w:val="restart"/>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单价</w:t>
            </w:r>
          </w:p>
        </w:tc>
        <w:tc>
          <w:tcPr>
            <w:tcW w:w="6782" w:type="dxa"/>
            <w:gridSpan w:val="6"/>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rsidR="003055EC">
        <w:trPr>
          <w:cantSplit/>
          <w:trHeight w:val="1262"/>
          <w:tblHeader/>
          <w:jc w:val="center"/>
        </w:trPr>
        <w:tc>
          <w:tcPr>
            <w:tcW w:w="1977" w:type="dxa"/>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1" w:type="dxa"/>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26" w:type="dxa"/>
            <w:vMerge/>
            <w:shd w:val="clear" w:color="auto" w:fill="auto"/>
            <w:vAlign w:val="center"/>
          </w:tcPr>
          <w:p w:rsidR="003055EC" w:rsidRDefault="003055EC"/>
        </w:tc>
        <w:tc>
          <w:tcPr>
            <w:tcW w:w="1526" w:type="dxa"/>
            <w:vMerge/>
            <w:shd w:val="clear" w:color="auto" w:fill="auto"/>
            <w:vAlign w:val="center"/>
          </w:tcPr>
          <w:p w:rsidR="003055EC" w:rsidRDefault="003055EC"/>
        </w:tc>
        <w:tc>
          <w:tcPr>
            <w:tcW w:w="706" w:type="dxa"/>
            <w:vMerge/>
            <w:shd w:val="clear" w:color="auto" w:fill="auto"/>
            <w:vAlign w:val="center"/>
          </w:tcPr>
          <w:p w:rsidR="003055EC" w:rsidRDefault="003055EC"/>
        </w:tc>
        <w:tc>
          <w:tcPr>
            <w:tcW w:w="903" w:type="dxa"/>
            <w:vMerge/>
            <w:shd w:val="clear" w:color="auto" w:fill="auto"/>
            <w:vAlign w:val="center"/>
          </w:tcPr>
          <w:p w:rsidR="003055EC" w:rsidRDefault="003055EC"/>
        </w:tc>
        <w:tc>
          <w:tcPr>
            <w:tcW w:w="908" w:type="dxa"/>
            <w:vMerge/>
            <w:shd w:val="clear" w:color="auto" w:fill="auto"/>
            <w:vAlign w:val="center"/>
          </w:tcPr>
          <w:p w:rsidR="003055EC" w:rsidRDefault="003055EC"/>
        </w:tc>
        <w:tc>
          <w:tcPr>
            <w:tcW w:w="1129" w:type="dxa"/>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29" w:type="dxa"/>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29" w:type="dxa"/>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29" w:type="dxa"/>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29" w:type="dxa"/>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7" w:type="dxa"/>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单位资金</w:t>
            </w:r>
          </w:p>
        </w:tc>
      </w:tr>
      <w:tr w:rsidR="003055EC">
        <w:trPr>
          <w:cantSplit/>
          <w:trHeight w:val="445"/>
          <w:jc w:val="center"/>
        </w:trPr>
        <w:tc>
          <w:tcPr>
            <w:tcW w:w="1977" w:type="dxa"/>
            <w:shd w:val="clear" w:color="auto" w:fill="auto"/>
            <w:vAlign w:val="center"/>
          </w:tcPr>
          <w:p w:rsidR="003055EC" w:rsidRDefault="000E4FF5">
            <w:pPr>
              <w:spacing w:line="300" w:lineRule="exact"/>
              <w:jc w:val="center"/>
              <w:rPr>
                <w:rFonts w:ascii="方正书宋_GBK" w:eastAsia="方正书宋_GBK" w:cs="Times New Roman"/>
                <w:b/>
              </w:rPr>
            </w:pPr>
            <w:r>
              <w:rPr>
                <w:rFonts w:ascii="方正书宋_GBK" w:eastAsia="方正书宋_GBK" w:cs="Times New Roman"/>
                <w:b/>
              </w:rPr>
              <w:t>合</w:t>
            </w:r>
            <w:r>
              <w:rPr>
                <w:rFonts w:ascii="方正书宋_GBK" w:eastAsia="方正书宋_GBK" w:cs="Times New Roman"/>
                <w:b/>
              </w:rPr>
              <w:t xml:space="preserve">  </w:t>
            </w:r>
            <w:r>
              <w:rPr>
                <w:rFonts w:ascii="方正书宋_GBK" w:eastAsia="方正书宋_GBK" w:cs="Times New Roman"/>
                <w:b/>
              </w:rPr>
              <w:t>计</w:t>
            </w:r>
          </w:p>
        </w:tc>
        <w:tc>
          <w:tcPr>
            <w:tcW w:w="1131"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b/>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b/>
              </w:rPr>
            </w:pPr>
          </w:p>
        </w:tc>
        <w:tc>
          <w:tcPr>
            <w:tcW w:w="706" w:type="dxa"/>
            <w:shd w:val="clear" w:color="auto" w:fill="auto"/>
            <w:vAlign w:val="center"/>
          </w:tcPr>
          <w:p w:rsidR="003055EC" w:rsidRDefault="003055EC">
            <w:pPr>
              <w:spacing w:line="300" w:lineRule="exact"/>
              <w:jc w:val="center"/>
              <w:rPr>
                <w:rFonts w:ascii="方正书宋_GBK" w:eastAsia="方正书宋_GBK" w:cs="Times New Roman"/>
                <w:b/>
              </w:rPr>
            </w:pPr>
          </w:p>
        </w:tc>
        <w:tc>
          <w:tcPr>
            <w:tcW w:w="903"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908"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1137" w:type="dxa"/>
            <w:shd w:val="clear" w:color="auto" w:fill="auto"/>
            <w:vAlign w:val="center"/>
          </w:tcPr>
          <w:p w:rsidR="003055EC" w:rsidRDefault="003055EC">
            <w:pPr>
              <w:spacing w:line="300" w:lineRule="exact"/>
              <w:jc w:val="right"/>
              <w:rPr>
                <w:rFonts w:ascii="方正书宋_GBK" w:eastAsia="方正书宋_GBK" w:cs="Times New Roman"/>
                <w:b/>
              </w:rPr>
            </w:pPr>
          </w:p>
        </w:tc>
      </w:tr>
      <w:tr w:rsidR="003055EC">
        <w:trPr>
          <w:cantSplit/>
          <w:trHeight w:val="445"/>
          <w:jc w:val="center"/>
        </w:trPr>
        <w:tc>
          <w:tcPr>
            <w:tcW w:w="1977" w:type="dxa"/>
            <w:shd w:val="clear" w:color="auto" w:fill="auto"/>
            <w:vAlign w:val="center"/>
          </w:tcPr>
          <w:p w:rsidR="003055EC" w:rsidRDefault="003055EC">
            <w:pPr>
              <w:spacing w:line="300" w:lineRule="exact"/>
              <w:jc w:val="center"/>
              <w:rPr>
                <w:rFonts w:ascii="方正书宋_GBK" w:eastAsia="方正书宋_GBK" w:cs="Times New Roman"/>
                <w:b/>
              </w:rPr>
            </w:pPr>
          </w:p>
        </w:tc>
        <w:tc>
          <w:tcPr>
            <w:tcW w:w="1131"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b/>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b/>
              </w:rPr>
            </w:pPr>
          </w:p>
        </w:tc>
        <w:tc>
          <w:tcPr>
            <w:tcW w:w="706" w:type="dxa"/>
            <w:shd w:val="clear" w:color="auto" w:fill="auto"/>
            <w:vAlign w:val="center"/>
          </w:tcPr>
          <w:p w:rsidR="003055EC" w:rsidRDefault="003055EC">
            <w:pPr>
              <w:spacing w:line="300" w:lineRule="exact"/>
              <w:jc w:val="center"/>
              <w:rPr>
                <w:rFonts w:ascii="方正书宋_GBK" w:eastAsia="方正书宋_GBK" w:cs="Times New Roman"/>
                <w:b/>
              </w:rPr>
            </w:pPr>
          </w:p>
        </w:tc>
        <w:tc>
          <w:tcPr>
            <w:tcW w:w="903"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908"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b/>
              </w:rPr>
            </w:pPr>
          </w:p>
        </w:tc>
        <w:tc>
          <w:tcPr>
            <w:tcW w:w="1137" w:type="dxa"/>
            <w:shd w:val="clear" w:color="auto" w:fill="auto"/>
            <w:vAlign w:val="center"/>
          </w:tcPr>
          <w:p w:rsidR="003055EC" w:rsidRDefault="003055EC">
            <w:pPr>
              <w:spacing w:line="300" w:lineRule="exact"/>
              <w:jc w:val="right"/>
              <w:rPr>
                <w:rFonts w:ascii="方正书宋_GBK" w:eastAsia="方正书宋_GBK" w:cs="Times New Roman"/>
                <w:b/>
              </w:rPr>
            </w:pPr>
          </w:p>
        </w:tc>
      </w:tr>
      <w:tr w:rsidR="003055EC">
        <w:trPr>
          <w:cantSplit/>
          <w:trHeight w:val="445"/>
          <w:jc w:val="center"/>
        </w:trPr>
        <w:tc>
          <w:tcPr>
            <w:tcW w:w="1977" w:type="dxa"/>
            <w:shd w:val="clear" w:color="auto" w:fill="auto"/>
            <w:vAlign w:val="center"/>
          </w:tcPr>
          <w:p w:rsidR="003055EC" w:rsidRDefault="003055EC">
            <w:pPr>
              <w:spacing w:line="300" w:lineRule="exact"/>
              <w:jc w:val="left"/>
              <w:rPr>
                <w:rFonts w:ascii="方正书宋_GBK" w:eastAsia="方正书宋_GBK" w:cs="Times New Roman"/>
              </w:rPr>
            </w:pPr>
          </w:p>
        </w:tc>
        <w:tc>
          <w:tcPr>
            <w:tcW w:w="1131" w:type="dxa"/>
            <w:shd w:val="clear" w:color="auto" w:fill="auto"/>
            <w:vAlign w:val="center"/>
          </w:tcPr>
          <w:p w:rsidR="003055EC" w:rsidRDefault="003055EC">
            <w:pPr>
              <w:spacing w:line="300" w:lineRule="exact"/>
              <w:jc w:val="right"/>
              <w:rPr>
                <w:rFonts w:ascii="方正书宋_GBK" w:eastAsia="方正书宋_GBK" w:cs="Times New Roman"/>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rPr>
            </w:pPr>
          </w:p>
        </w:tc>
        <w:tc>
          <w:tcPr>
            <w:tcW w:w="706" w:type="dxa"/>
            <w:shd w:val="clear" w:color="auto" w:fill="auto"/>
            <w:vAlign w:val="center"/>
          </w:tcPr>
          <w:p w:rsidR="003055EC" w:rsidRDefault="003055EC">
            <w:pPr>
              <w:spacing w:line="300" w:lineRule="exact"/>
              <w:jc w:val="center"/>
              <w:rPr>
                <w:rFonts w:ascii="方正书宋_GBK" w:eastAsia="方正书宋_GBK" w:cs="Times New Roman"/>
              </w:rPr>
            </w:pPr>
          </w:p>
        </w:tc>
        <w:tc>
          <w:tcPr>
            <w:tcW w:w="903" w:type="dxa"/>
            <w:shd w:val="clear" w:color="auto" w:fill="auto"/>
            <w:vAlign w:val="center"/>
          </w:tcPr>
          <w:p w:rsidR="003055EC" w:rsidRDefault="003055EC">
            <w:pPr>
              <w:spacing w:line="300" w:lineRule="exact"/>
              <w:jc w:val="right"/>
              <w:rPr>
                <w:rFonts w:ascii="方正书宋_GBK" w:eastAsia="方正书宋_GBK" w:cs="Times New Roman"/>
              </w:rPr>
            </w:pPr>
          </w:p>
        </w:tc>
        <w:tc>
          <w:tcPr>
            <w:tcW w:w="908"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37" w:type="dxa"/>
            <w:shd w:val="clear" w:color="auto" w:fill="auto"/>
            <w:vAlign w:val="center"/>
          </w:tcPr>
          <w:p w:rsidR="003055EC" w:rsidRDefault="003055EC">
            <w:pPr>
              <w:spacing w:line="300" w:lineRule="exact"/>
              <w:jc w:val="right"/>
              <w:rPr>
                <w:rFonts w:ascii="方正书宋_GBK" w:eastAsia="方正书宋_GBK" w:cs="Times New Roman"/>
              </w:rPr>
            </w:pPr>
          </w:p>
        </w:tc>
      </w:tr>
      <w:tr w:rsidR="003055EC">
        <w:trPr>
          <w:cantSplit/>
          <w:trHeight w:val="445"/>
          <w:jc w:val="center"/>
        </w:trPr>
        <w:tc>
          <w:tcPr>
            <w:tcW w:w="1977" w:type="dxa"/>
            <w:shd w:val="clear" w:color="auto" w:fill="auto"/>
            <w:vAlign w:val="center"/>
          </w:tcPr>
          <w:p w:rsidR="003055EC" w:rsidRDefault="003055EC">
            <w:pPr>
              <w:spacing w:line="300" w:lineRule="exact"/>
              <w:jc w:val="left"/>
              <w:rPr>
                <w:rFonts w:ascii="方正书宋_GBK" w:eastAsia="方正书宋_GBK" w:cs="Times New Roman"/>
              </w:rPr>
            </w:pPr>
          </w:p>
        </w:tc>
        <w:tc>
          <w:tcPr>
            <w:tcW w:w="1131" w:type="dxa"/>
            <w:shd w:val="clear" w:color="auto" w:fill="auto"/>
            <w:vAlign w:val="center"/>
          </w:tcPr>
          <w:p w:rsidR="003055EC" w:rsidRDefault="003055EC">
            <w:pPr>
              <w:spacing w:line="300" w:lineRule="exact"/>
              <w:jc w:val="right"/>
              <w:rPr>
                <w:rFonts w:ascii="方正书宋_GBK" w:eastAsia="方正书宋_GBK" w:cs="Times New Roman"/>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rPr>
            </w:pPr>
          </w:p>
        </w:tc>
        <w:tc>
          <w:tcPr>
            <w:tcW w:w="706" w:type="dxa"/>
            <w:shd w:val="clear" w:color="auto" w:fill="auto"/>
            <w:vAlign w:val="center"/>
          </w:tcPr>
          <w:p w:rsidR="003055EC" w:rsidRDefault="003055EC">
            <w:pPr>
              <w:spacing w:line="300" w:lineRule="exact"/>
              <w:jc w:val="center"/>
              <w:rPr>
                <w:rFonts w:ascii="方正书宋_GBK" w:eastAsia="方正书宋_GBK" w:cs="Times New Roman"/>
              </w:rPr>
            </w:pPr>
          </w:p>
        </w:tc>
        <w:tc>
          <w:tcPr>
            <w:tcW w:w="903" w:type="dxa"/>
            <w:shd w:val="clear" w:color="auto" w:fill="auto"/>
            <w:vAlign w:val="center"/>
          </w:tcPr>
          <w:p w:rsidR="003055EC" w:rsidRDefault="003055EC">
            <w:pPr>
              <w:spacing w:line="300" w:lineRule="exact"/>
              <w:jc w:val="right"/>
              <w:rPr>
                <w:rFonts w:ascii="方正书宋_GBK" w:eastAsia="方正书宋_GBK" w:cs="Times New Roman"/>
              </w:rPr>
            </w:pPr>
          </w:p>
        </w:tc>
        <w:tc>
          <w:tcPr>
            <w:tcW w:w="908"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37" w:type="dxa"/>
            <w:shd w:val="clear" w:color="auto" w:fill="auto"/>
            <w:vAlign w:val="center"/>
          </w:tcPr>
          <w:p w:rsidR="003055EC" w:rsidRDefault="003055EC">
            <w:pPr>
              <w:spacing w:line="300" w:lineRule="exact"/>
              <w:jc w:val="right"/>
              <w:rPr>
                <w:rFonts w:ascii="方正书宋_GBK" w:eastAsia="方正书宋_GBK" w:cs="Times New Roman"/>
              </w:rPr>
            </w:pPr>
          </w:p>
        </w:tc>
      </w:tr>
      <w:tr w:rsidR="003055EC">
        <w:trPr>
          <w:cantSplit/>
          <w:trHeight w:val="445"/>
          <w:jc w:val="center"/>
        </w:trPr>
        <w:tc>
          <w:tcPr>
            <w:tcW w:w="1977" w:type="dxa"/>
            <w:shd w:val="clear" w:color="auto" w:fill="auto"/>
            <w:vAlign w:val="center"/>
          </w:tcPr>
          <w:p w:rsidR="003055EC" w:rsidRDefault="003055EC">
            <w:pPr>
              <w:spacing w:line="300" w:lineRule="exact"/>
              <w:jc w:val="left"/>
              <w:rPr>
                <w:rFonts w:ascii="方正书宋_GBK" w:eastAsia="方正书宋_GBK" w:cs="Times New Roman"/>
              </w:rPr>
            </w:pPr>
          </w:p>
        </w:tc>
        <w:tc>
          <w:tcPr>
            <w:tcW w:w="1131" w:type="dxa"/>
            <w:shd w:val="clear" w:color="auto" w:fill="auto"/>
            <w:vAlign w:val="center"/>
          </w:tcPr>
          <w:p w:rsidR="003055EC" w:rsidRDefault="003055EC">
            <w:pPr>
              <w:spacing w:line="300" w:lineRule="exact"/>
              <w:jc w:val="right"/>
              <w:rPr>
                <w:rFonts w:ascii="方正书宋_GBK" w:eastAsia="方正书宋_GBK" w:cs="Times New Roman"/>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rPr>
            </w:pPr>
          </w:p>
        </w:tc>
        <w:tc>
          <w:tcPr>
            <w:tcW w:w="706" w:type="dxa"/>
            <w:shd w:val="clear" w:color="auto" w:fill="auto"/>
            <w:vAlign w:val="center"/>
          </w:tcPr>
          <w:p w:rsidR="003055EC" w:rsidRDefault="003055EC">
            <w:pPr>
              <w:spacing w:line="300" w:lineRule="exact"/>
              <w:jc w:val="center"/>
              <w:rPr>
                <w:rFonts w:ascii="方正书宋_GBK" w:eastAsia="方正书宋_GBK" w:cs="Times New Roman"/>
              </w:rPr>
            </w:pPr>
          </w:p>
        </w:tc>
        <w:tc>
          <w:tcPr>
            <w:tcW w:w="903" w:type="dxa"/>
            <w:shd w:val="clear" w:color="auto" w:fill="auto"/>
            <w:vAlign w:val="center"/>
          </w:tcPr>
          <w:p w:rsidR="003055EC" w:rsidRDefault="003055EC">
            <w:pPr>
              <w:spacing w:line="300" w:lineRule="exact"/>
              <w:jc w:val="right"/>
              <w:rPr>
                <w:rFonts w:ascii="方正书宋_GBK" w:eastAsia="方正书宋_GBK" w:cs="Times New Roman"/>
              </w:rPr>
            </w:pPr>
          </w:p>
        </w:tc>
        <w:tc>
          <w:tcPr>
            <w:tcW w:w="908"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37" w:type="dxa"/>
            <w:shd w:val="clear" w:color="auto" w:fill="auto"/>
            <w:vAlign w:val="center"/>
          </w:tcPr>
          <w:p w:rsidR="003055EC" w:rsidRDefault="003055EC">
            <w:pPr>
              <w:spacing w:line="300" w:lineRule="exact"/>
              <w:jc w:val="right"/>
              <w:rPr>
                <w:rFonts w:ascii="方正书宋_GBK" w:eastAsia="方正书宋_GBK" w:cs="Times New Roman"/>
              </w:rPr>
            </w:pPr>
          </w:p>
        </w:tc>
      </w:tr>
      <w:tr w:rsidR="003055EC">
        <w:trPr>
          <w:cantSplit/>
          <w:trHeight w:val="445"/>
          <w:jc w:val="center"/>
        </w:trPr>
        <w:tc>
          <w:tcPr>
            <w:tcW w:w="1977" w:type="dxa"/>
            <w:shd w:val="clear" w:color="auto" w:fill="auto"/>
            <w:vAlign w:val="center"/>
          </w:tcPr>
          <w:p w:rsidR="003055EC" w:rsidRDefault="003055EC">
            <w:pPr>
              <w:spacing w:line="300" w:lineRule="exact"/>
              <w:jc w:val="left"/>
              <w:rPr>
                <w:rFonts w:ascii="方正书宋_GBK" w:eastAsia="方正书宋_GBK" w:cs="Times New Roman"/>
              </w:rPr>
            </w:pPr>
          </w:p>
        </w:tc>
        <w:tc>
          <w:tcPr>
            <w:tcW w:w="1131" w:type="dxa"/>
            <w:shd w:val="clear" w:color="auto" w:fill="auto"/>
            <w:vAlign w:val="center"/>
          </w:tcPr>
          <w:p w:rsidR="003055EC" w:rsidRDefault="003055EC">
            <w:pPr>
              <w:spacing w:line="300" w:lineRule="exact"/>
              <w:jc w:val="right"/>
              <w:rPr>
                <w:rFonts w:ascii="方正书宋_GBK" w:eastAsia="方正书宋_GBK" w:cs="Times New Roman"/>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rPr>
            </w:pPr>
          </w:p>
        </w:tc>
        <w:tc>
          <w:tcPr>
            <w:tcW w:w="706" w:type="dxa"/>
            <w:shd w:val="clear" w:color="auto" w:fill="auto"/>
            <w:vAlign w:val="center"/>
          </w:tcPr>
          <w:p w:rsidR="003055EC" w:rsidRDefault="003055EC">
            <w:pPr>
              <w:spacing w:line="300" w:lineRule="exact"/>
              <w:jc w:val="center"/>
              <w:rPr>
                <w:rFonts w:ascii="方正书宋_GBK" w:eastAsia="方正书宋_GBK" w:cs="Times New Roman"/>
              </w:rPr>
            </w:pPr>
          </w:p>
        </w:tc>
        <w:tc>
          <w:tcPr>
            <w:tcW w:w="903" w:type="dxa"/>
            <w:shd w:val="clear" w:color="auto" w:fill="auto"/>
            <w:vAlign w:val="center"/>
          </w:tcPr>
          <w:p w:rsidR="003055EC" w:rsidRDefault="003055EC">
            <w:pPr>
              <w:spacing w:line="300" w:lineRule="exact"/>
              <w:jc w:val="right"/>
              <w:rPr>
                <w:rFonts w:ascii="方正书宋_GBK" w:eastAsia="方正书宋_GBK" w:cs="Times New Roman"/>
              </w:rPr>
            </w:pPr>
          </w:p>
        </w:tc>
        <w:tc>
          <w:tcPr>
            <w:tcW w:w="908"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37" w:type="dxa"/>
            <w:shd w:val="clear" w:color="auto" w:fill="auto"/>
            <w:vAlign w:val="center"/>
          </w:tcPr>
          <w:p w:rsidR="003055EC" w:rsidRDefault="003055EC">
            <w:pPr>
              <w:spacing w:line="300" w:lineRule="exact"/>
              <w:jc w:val="right"/>
              <w:rPr>
                <w:rFonts w:ascii="方正书宋_GBK" w:eastAsia="方正书宋_GBK" w:cs="Times New Roman"/>
              </w:rPr>
            </w:pPr>
          </w:p>
        </w:tc>
      </w:tr>
      <w:tr w:rsidR="003055EC">
        <w:trPr>
          <w:cantSplit/>
          <w:trHeight w:val="445"/>
          <w:jc w:val="center"/>
        </w:trPr>
        <w:tc>
          <w:tcPr>
            <w:tcW w:w="1977" w:type="dxa"/>
            <w:shd w:val="clear" w:color="auto" w:fill="auto"/>
            <w:vAlign w:val="center"/>
          </w:tcPr>
          <w:p w:rsidR="003055EC" w:rsidRDefault="003055EC">
            <w:pPr>
              <w:spacing w:line="300" w:lineRule="exact"/>
              <w:jc w:val="left"/>
              <w:rPr>
                <w:rFonts w:ascii="方正书宋_GBK" w:eastAsia="方正书宋_GBK" w:cs="Times New Roman"/>
              </w:rPr>
            </w:pPr>
          </w:p>
        </w:tc>
        <w:tc>
          <w:tcPr>
            <w:tcW w:w="1131" w:type="dxa"/>
            <w:shd w:val="clear" w:color="auto" w:fill="auto"/>
            <w:vAlign w:val="center"/>
          </w:tcPr>
          <w:p w:rsidR="003055EC" w:rsidRDefault="003055EC">
            <w:pPr>
              <w:spacing w:line="300" w:lineRule="exact"/>
              <w:jc w:val="right"/>
              <w:rPr>
                <w:rFonts w:ascii="方正书宋_GBK" w:eastAsia="方正书宋_GBK" w:cs="Times New Roman"/>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rPr>
            </w:pPr>
          </w:p>
        </w:tc>
        <w:tc>
          <w:tcPr>
            <w:tcW w:w="706" w:type="dxa"/>
            <w:shd w:val="clear" w:color="auto" w:fill="auto"/>
            <w:vAlign w:val="center"/>
          </w:tcPr>
          <w:p w:rsidR="003055EC" w:rsidRDefault="003055EC">
            <w:pPr>
              <w:spacing w:line="300" w:lineRule="exact"/>
              <w:jc w:val="center"/>
              <w:rPr>
                <w:rFonts w:ascii="方正书宋_GBK" w:eastAsia="方正书宋_GBK" w:cs="Times New Roman"/>
              </w:rPr>
            </w:pPr>
          </w:p>
        </w:tc>
        <w:tc>
          <w:tcPr>
            <w:tcW w:w="903" w:type="dxa"/>
            <w:shd w:val="clear" w:color="auto" w:fill="auto"/>
            <w:vAlign w:val="center"/>
          </w:tcPr>
          <w:p w:rsidR="003055EC" w:rsidRDefault="003055EC">
            <w:pPr>
              <w:spacing w:line="300" w:lineRule="exact"/>
              <w:jc w:val="right"/>
              <w:rPr>
                <w:rFonts w:ascii="方正书宋_GBK" w:eastAsia="方正书宋_GBK" w:cs="Times New Roman"/>
              </w:rPr>
            </w:pPr>
          </w:p>
        </w:tc>
        <w:tc>
          <w:tcPr>
            <w:tcW w:w="908"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37" w:type="dxa"/>
            <w:shd w:val="clear" w:color="auto" w:fill="auto"/>
            <w:vAlign w:val="center"/>
          </w:tcPr>
          <w:p w:rsidR="003055EC" w:rsidRDefault="003055EC">
            <w:pPr>
              <w:spacing w:line="300" w:lineRule="exact"/>
              <w:jc w:val="right"/>
              <w:rPr>
                <w:rFonts w:ascii="方正书宋_GBK" w:eastAsia="方正书宋_GBK" w:cs="Times New Roman"/>
              </w:rPr>
            </w:pPr>
          </w:p>
        </w:tc>
      </w:tr>
      <w:tr w:rsidR="003055EC">
        <w:trPr>
          <w:cantSplit/>
          <w:trHeight w:val="482"/>
          <w:jc w:val="center"/>
        </w:trPr>
        <w:tc>
          <w:tcPr>
            <w:tcW w:w="1977" w:type="dxa"/>
            <w:shd w:val="clear" w:color="auto" w:fill="auto"/>
            <w:vAlign w:val="center"/>
          </w:tcPr>
          <w:p w:rsidR="003055EC" w:rsidRDefault="003055EC">
            <w:pPr>
              <w:spacing w:line="300" w:lineRule="exact"/>
              <w:jc w:val="left"/>
              <w:rPr>
                <w:rFonts w:ascii="方正书宋_GBK" w:eastAsia="方正书宋_GBK" w:cs="Times New Roman"/>
              </w:rPr>
            </w:pPr>
          </w:p>
        </w:tc>
        <w:tc>
          <w:tcPr>
            <w:tcW w:w="1131" w:type="dxa"/>
            <w:shd w:val="clear" w:color="auto" w:fill="auto"/>
            <w:vAlign w:val="center"/>
          </w:tcPr>
          <w:p w:rsidR="003055EC" w:rsidRDefault="003055EC">
            <w:pPr>
              <w:spacing w:line="300" w:lineRule="exact"/>
              <w:jc w:val="right"/>
              <w:rPr>
                <w:rFonts w:ascii="方正书宋_GBK" w:eastAsia="方正书宋_GBK" w:cs="Times New Roman"/>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rPr>
            </w:pPr>
          </w:p>
        </w:tc>
        <w:tc>
          <w:tcPr>
            <w:tcW w:w="1526" w:type="dxa"/>
            <w:shd w:val="clear" w:color="auto" w:fill="auto"/>
            <w:vAlign w:val="center"/>
          </w:tcPr>
          <w:p w:rsidR="003055EC" w:rsidRDefault="003055EC">
            <w:pPr>
              <w:spacing w:line="300" w:lineRule="exact"/>
              <w:jc w:val="left"/>
              <w:rPr>
                <w:rFonts w:ascii="方正书宋_GBK" w:eastAsia="方正书宋_GBK" w:cs="Times New Roman"/>
              </w:rPr>
            </w:pPr>
          </w:p>
        </w:tc>
        <w:tc>
          <w:tcPr>
            <w:tcW w:w="706" w:type="dxa"/>
            <w:shd w:val="clear" w:color="auto" w:fill="auto"/>
            <w:vAlign w:val="center"/>
          </w:tcPr>
          <w:p w:rsidR="003055EC" w:rsidRDefault="003055EC">
            <w:pPr>
              <w:spacing w:line="300" w:lineRule="exact"/>
              <w:jc w:val="center"/>
              <w:rPr>
                <w:rFonts w:ascii="方正书宋_GBK" w:eastAsia="方正书宋_GBK" w:cs="Times New Roman"/>
              </w:rPr>
            </w:pPr>
          </w:p>
        </w:tc>
        <w:tc>
          <w:tcPr>
            <w:tcW w:w="903" w:type="dxa"/>
            <w:shd w:val="clear" w:color="auto" w:fill="auto"/>
            <w:vAlign w:val="center"/>
          </w:tcPr>
          <w:p w:rsidR="003055EC" w:rsidRDefault="003055EC">
            <w:pPr>
              <w:spacing w:line="300" w:lineRule="exact"/>
              <w:jc w:val="right"/>
              <w:rPr>
                <w:rFonts w:ascii="方正书宋_GBK" w:eastAsia="方正书宋_GBK" w:cs="Times New Roman"/>
              </w:rPr>
            </w:pPr>
          </w:p>
        </w:tc>
        <w:tc>
          <w:tcPr>
            <w:tcW w:w="908"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29" w:type="dxa"/>
            <w:shd w:val="clear" w:color="auto" w:fill="auto"/>
            <w:vAlign w:val="center"/>
          </w:tcPr>
          <w:p w:rsidR="003055EC" w:rsidRDefault="003055EC">
            <w:pPr>
              <w:spacing w:line="300" w:lineRule="exact"/>
              <w:jc w:val="right"/>
              <w:rPr>
                <w:rFonts w:ascii="方正书宋_GBK" w:eastAsia="方正书宋_GBK" w:cs="Times New Roman"/>
              </w:rPr>
            </w:pPr>
          </w:p>
        </w:tc>
        <w:tc>
          <w:tcPr>
            <w:tcW w:w="1137" w:type="dxa"/>
            <w:shd w:val="clear" w:color="auto" w:fill="auto"/>
            <w:vAlign w:val="center"/>
          </w:tcPr>
          <w:p w:rsidR="003055EC" w:rsidRDefault="003055EC">
            <w:pPr>
              <w:spacing w:line="300" w:lineRule="exact"/>
              <w:jc w:val="right"/>
              <w:rPr>
                <w:rFonts w:ascii="方正书宋_GBK" w:eastAsia="方正书宋_GBK" w:cs="Times New Roman"/>
              </w:rPr>
            </w:pPr>
          </w:p>
        </w:tc>
      </w:tr>
    </w:tbl>
    <w:p w:rsidR="003055EC" w:rsidRDefault="003055EC">
      <w:pPr>
        <w:spacing w:line="584" w:lineRule="exact"/>
        <w:jc w:val="left"/>
        <w:outlineLvl w:val="0"/>
        <w:rPr>
          <w:rFonts w:ascii="Times New Roman" w:eastAsia="仿宋_GB2312" w:hAnsi="Times New Roman" w:cs="Times New Roman"/>
        </w:rPr>
        <w:sectPr w:rsidR="003055EC">
          <w:footerReference w:type="default" r:id="rId7"/>
          <w:pgSz w:w="16839" w:h="11907" w:orient="landscape"/>
          <w:pgMar w:top="1361" w:right="1020" w:bottom="1361" w:left="1020" w:header="851" w:footer="992" w:gutter="0"/>
          <w:cols w:space="720"/>
          <w:docGrid w:type="lines" w:linePitch="312"/>
        </w:sectPr>
      </w:pPr>
    </w:p>
    <w:p w:rsidR="003055EC" w:rsidRDefault="000E4FF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七、国有资产信息</w:t>
      </w:r>
    </w:p>
    <w:p w:rsidR="003055EC" w:rsidRDefault="000E4FF5">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永清县</w:t>
      </w:r>
      <w:r>
        <w:rPr>
          <w:rFonts w:ascii="Times New Roman" w:eastAsia="仿宋_GB2312" w:hAnsi="Times New Roman" w:cs="Times New Roman" w:hint="eastAsia"/>
          <w:sz w:val="32"/>
          <w:szCs w:val="32"/>
        </w:rPr>
        <w:t>经开区</w:t>
      </w:r>
      <w:r>
        <w:rPr>
          <w:rFonts w:ascii="Times New Roman" w:eastAsia="仿宋_GB2312" w:hAnsi="Times New Roman" w:cs="Times New Roman"/>
          <w:sz w:val="32"/>
          <w:szCs w:val="32"/>
        </w:rPr>
        <w:t>上年末固定资产金额为</w:t>
      </w:r>
      <w:r>
        <w:rPr>
          <w:rFonts w:ascii="Times New Roman" w:eastAsia="仿宋_GB2312" w:hAnsi="Times New Roman" w:cs="Times New Roman" w:hint="eastAsia"/>
          <w:sz w:val="32"/>
          <w:szCs w:val="32"/>
        </w:rPr>
        <w:t>222.253299</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（详见下表）</w:t>
      </w:r>
      <w:r>
        <w:rPr>
          <w:rFonts w:ascii="Times New Roman" w:eastAsia="仿宋_GB2312" w:hAnsi="Times New Roman" w:cs="Times New Roman"/>
          <w:sz w:val="32"/>
          <w:szCs w:val="32"/>
        </w:rPr>
        <w:t>，本年度我部门拟购置固定资产</w:t>
      </w:r>
      <w:r>
        <w:rPr>
          <w:rFonts w:ascii="Times New Roman" w:eastAsia="仿宋_GB2312" w:hAnsi="Times New Roman" w:cs="Times New Roman" w:hint="eastAsia"/>
          <w:sz w:val="32"/>
          <w:szCs w:val="32"/>
        </w:rPr>
        <w:t>总额为</w:t>
      </w:r>
      <w:r>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主要为计算机设备、打印设备、空调、办公家具等，已列入政府采购预算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详见</w:t>
      </w:r>
      <w:r>
        <w:rPr>
          <w:rFonts w:ascii="Times New Roman" w:eastAsia="仿宋_GB2312" w:hAnsi="Times New Roman" w:cs="Times New Roman" w:hint="eastAsia"/>
          <w:sz w:val="32"/>
          <w:szCs w:val="32"/>
        </w:rPr>
        <w:t>政府采购</w:t>
      </w:r>
      <w:r>
        <w:rPr>
          <w:rFonts w:ascii="Times New Roman" w:eastAsia="仿宋_GB2312" w:hAnsi="Times New Roman" w:cs="Times New Roman"/>
          <w:sz w:val="32"/>
          <w:szCs w:val="32"/>
        </w:rPr>
        <w:t>预算表。</w:t>
      </w:r>
    </w:p>
    <w:p w:rsidR="003055EC" w:rsidRDefault="003055EC">
      <w:pPr>
        <w:spacing w:line="584" w:lineRule="exact"/>
        <w:ind w:firstLine="640"/>
        <w:rPr>
          <w:rFonts w:ascii="Times New Roman" w:eastAsia="仿宋_GB2312" w:hAnsi="Times New Roman" w:cs="Times New Roman"/>
          <w:sz w:val="32"/>
          <w:szCs w:val="32"/>
        </w:rPr>
      </w:pPr>
    </w:p>
    <w:tbl>
      <w:tblPr>
        <w:tblW w:w="13325" w:type="dxa"/>
        <w:tblInd w:w="93" w:type="dxa"/>
        <w:tblLook w:val="04A0"/>
      </w:tblPr>
      <w:tblGrid>
        <w:gridCol w:w="5224"/>
        <w:gridCol w:w="3155"/>
        <w:gridCol w:w="5103"/>
      </w:tblGrid>
      <w:tr w:rsidR="003055EC">
        <w:trPr>
          <w:trHeight w:val="705"/>
        </w:trPr>
        <w:tc>
          <w:tcPr>
            <w:tcW w:w="13482" w:type="dxa"/>
            <w:gridSpan w:val="3"/>
            <w:tcBorders>
              <w:top w:val="nil"/>
              <w:left w:val="nil"/>
              <w:bottom w:val="nil"/>
              <w:right w:val="nil"/>
            </w:tcBorders>
            <w:shd w:val="clear" w:color="auto" w:fill="auto"/>
            <w:noWrap/>
            <w:vAlign w:val="center"/>
          </w:tcPr>
          <w:p w:rsidR="003055EC" w:rsidRDefault="000E4FF5">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永清县县直部门固定资产占用情况表</w:t>
            </w:r>
          </w:p>
        </w:tc>
      </w:tr>
      <w:tr w:rsidR="003055EC">
        <w:trPr>
          <w:trHeight w:val="510"/>
        </w:trPr>
        <w:tc>
          <w:tcPr>
            <w:tcW w:w="8379" w:type="dxa"/>
            <w:gridSpan w:val="2"/>
            <w:tcBorders>
              <w:top w:val="nil"/>
              <w:left w:val="nil"/>
              <w:bottom w:val="nil"/>
              <w:right w:val="nil"/>
            </w:tcBorders>
            <w:shd w:val="clear" w:color="auto" w:fill="auto"/>
            <w:noWrap/>
            <w:vAlign w:val="center"/>
          </w:tcPr>
          <w:p w:rsidR="003055EC" w:rsidRDefault="000E4FF5">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编制部门：永清县</w:t>
            </w:r>
            <w:r>
              <w:rPr>
                <w:rFonts w:ascii="Times New Roman" w:eastAsia="仿宋_GB2312" w:hAnsi="Times New Roman" w:cs="Times New Roman" w:hint="eastAsia"/>
                <w:kern w:val="0"/>
                <w:sz w:val="22"/>
              </w:rPr>
              <w:t>经开区</w:t>
            </w:r>
          </w:p>
        </w:tc>
        <w:tc>
          <w:tcPr>
            <w:tcW w:w="5103" w:type="dxa"/>
            <w:tcBorders>
              <w:top w:val="nil"/>
              <w:left w:val="nil"/>
              <w:bottom w:val="nil"/>
              <w:right w:val="nil"/>
            </w:tcBorders>
            <w:shd w:val="clear" w:color="auto" w:fill="auto"/>
            <w:noWrap/>
            <w:vAlign w:val="center"/>
          </w:tcPr>
          <w:p w:rsidR="003055EC" w:rsidRDefault="000E4FF5">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20</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3055EC">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5EC" w:rsidRDefault="000E4FF5">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3055EC" w:rsidRDefault="000E4FF5">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3055EC" w:rsidRDefault="000E4FF5">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3055E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055EC" w:rsidRDefault="000E4FF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3055EC" w:rsidRDefault="000E4FF5">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3055EC" w:rsidRDefault="000E4FF5">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222.253299</w:t>
            </w:r>
          </w:p>
        </w:tc>
      </w:tr>
      <w:tr w:rsidR="003055E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055EC" w:rsidRDefault="000E4FF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3055EC" w:rsidRDefault="003055EC">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3055EC" w:rsidRDefault="003055EC">
            <w:pPr>
              <w:spacing w:line="584" w:lineRule="exact"/>
              <w:jc w:val="center"/>
              <w:rPr>
                <w:rFonts w:ascii="Times New Roman" w:eastAsia="仿宋_GB2312" w:hAnsi="Times New Roman" w:cs="Times New Roman"/>
                <w:sz w:val="22"/>
              </w:rPr>
            </w:pPr>
          </w:p>
        </w:tc>
      </w:tr>
      <w:tr w:rsidR="003055E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055EC" w:rsidRDefault="000E4FF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3055EC" w:rsidRDefault="003055EC">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3055EC" w:rsidRDefault="003055EC">
            <w:pPr>
              <w:spacing w:line="584" w:lineRule="exact"/>
              <w:jc w:val="center"/>
              <w:rPr>
                <w:rFonts w:ascii="Times New Roman" w:eastAsia="仿宋_GB2312" w:hAnsi="Times New Roman" w:cs="Times New Roman"/>
                <w:sz w:val="22"/>
              </w:rPr>
            </w:pPr>
          </w:p>
        </w:tc>
      </w:tr>
      <w:tr w:rsidR="003055E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055EC" w:rsidRDefault="000E4FF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3055EC" w:rsidRDefault="000E4FF5">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3</w:t>
            </w:r>
          </w:p>
        </w:tc>
        <w:tc>
          <w:tcPr>
            <w:tcW w:w="5103" w:type="dxa"/>
            <w:tcBorders>
              <w:top w:val="nil"/>
              <w:left w:val="nil"/>
              <w:bottom w:val="single" w:sz="4" w:space="0" w:color="auto"/>
              <w:right w:val="single" w:sz="4" w:space="0" w:color="auto"/>
            </w:tcBorders>
            <w:shd w:val="clear" w:color="auto" w:fill="auto"/>
            <w:noWrap/>
            <w:vAlign w:val="center"/>
          </w:tcPr>
          <w:p w:rsidR="003055EC" w:rsidRDefault="000E4FF5">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25.82</w:t>
            </w:r>
          </w:p>
        </w:tc>
      </w:tr>
      <w:tr w:rsidR="003055EC">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3055EC" w:rsidRDefault="000E4FF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3055EC" w:rsidRDefault="003055EC">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3055EC" w:rsidRDefault="003055EC">
            <w:pPr>
              <w:spacing w:line="584" w:lineRule="exact"/>
              <w:jc w:val="center"/>
              <w:rPr>
                <w:rFonts w:ascii="Times New Roman" w:eastAsia="仿宋_GB2312" w:hAnsi="Times New Roman" w:cs="Times New Roman"/>
                <w:sz w:val="22"/>
              </w:rPr>
            </w:pPr>
          </w:p>
        </w:tc>
      </w:tr>
      <w:tr w:rsidR="003055E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3055EC" w:rsidRDefault="000E4FF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3055EC" w:rsidRDefault="003055EC">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3055EC" w:rsidRDefault="000E4FF5">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196.433299</w:t>
            </w:r>
          </w:p>
        </w:tc>
      </w:tr>
    </w:tbl>
    <w:p w:rsidR="003055EC" w:rsidRDefault="000E4FF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八、名词解释</w:t>
      </w:r>
    </w:p>
    <w:p w:rsidR="003055EC" w:rsidRDefault="000E4FF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sidR="00071026">
        <w:rPr>
          <w:rFonts w:ascii="Times New Roman" w:eastAsia="仿宋_GB2312" w:hAnsi="Times New Roman" w:cs="Times New Roman"/>
          <w:sz w:val="32"/>
          <w:szCs w:val="32"/>
        </w:rPr>
        <w:t>指</w:t>
      </w:r>
      <w:r w:rsidR="00071026">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级财政当年拨付的资金。</w:t>
      </w:r>
    </w:p>
    <w:p w:rsidR="003055EC" w:rsidRDefault="000E4FF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3055EC" w:rsidRDefault="000E4FF5">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3055EC" w:rsidRDefault="000E4FF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3055EC" w:rsidRDefault="000E4FF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3055EC" w:rsidRDefault="000E4FF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3055EC" w:rsidRDefault="000E4FF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sidR="00071026">
        <w:rPr>
          <w:rFonts w:ascii="Times New Roman" w:eastAsia="仿宋_GB2312" w:hAnsi="Times New Roman" w:cs="Times New Roman"/>
          <w:sz w:val="32"/>
          <w:szCs w:val="32"/>
        </w:rPr>
        <w:t>纳入</w:t>
      </w:r>
      <w:r w:rsidR="00071026">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sidR="00071026">
        <w:rPr>
          <w:rFonts w:ascii="Times New Roman" w:eastAsia="仿宋_GB2312" w:hAnsi="Times New Roman" w:cs="Times New Roman"/>
          <w:sz w:val="32"/>
          <w:szCs w:val="32"/>
        </w:rPr>
        <w:t>经费，是指</w:t>
      </w:r>
      <w:r w:rsidR="00071026">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055EC" w:rsidRDefault="000E4FF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w:t>
      </w:r>
      <w:r>
        <w:rPr>
          <w:rFonts w:ascii="Times New Roman" w:eastAsia="仿宋_GB2312" w:hAnsi="Times New Roman" w:cs="Times New Roman"/>
          <w:sz w:val="32"/>
          <w:szCs w:val="32"/>
        </w:rPr>
        <w:lastRenderedPageBreak/>
        <w:t>电费、差旅费、会议费、福利费、日常维修费、专用材</w:t>
      </w:r>
      <w:r>
        <w:rPr>
          <w:rFonts w:ascii="Times New Roman" w:eastAsia="仿宋_GB2312" w:hAnsi="Times New Roman" w:cs="Times New Roman"/>
          <w:sz w:val="32"/>
          <w:szCs w:val="32"/>
        </w:rPr>
        <w:t>料及一般设备购置费、办公用房水电费、办公用房取暖费、办公用房物业管理费、公务用车运行维护费以及其他费用。</w:t>
      </w:r>
    </w:p>
    <w:p w:rsidR="003055EC" w:rsidRDefault="000E4FF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3055EC" w:rsidRDefault="000E4FF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3055EC" w:rsidRDefault="000E4FF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rsidR="003055EC" w:rsidRDefault="000E4FF5">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我部门无其他需要说明的事项。</w:t>
      </w:r>
    </w:p>
    <w:sectPr w:rsidR="003055EC" w:rsidSect="003055EC">
      <w:pgSz w:w="16838" w:h="11906" w:orient="landscape"/>
      <w:pgMar w:top="1800" w:right="1440" w:bottom="1800"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FF5" w:rsidRDefault="000E4FF5" w:rsidP="003055EC">
      <w:r>
        <w:separator/>
      </w:r>
    </w:p>
  </w:endnote>
  <w:endnote w:type="continuationSeparator" w:id="0">
    <w:p w:rsidR="000E4FF5" w:rsidRDefault="000E4FF5" w:rsidP="00305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宋体"/>
    <w:charset w:val="86"/>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宋体"/>
    <w:charset w:val="86"/>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方正书宋_GBK">
    <w:altName w:val="微软雅黑"/>
    <w:charset w:val="86"/>
    <w:family w:val="script"/>
    <w:pitch w:val="default"/>
    <w:sig w:usb0="00000000" w:usb1="0000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EC" w:rsidRDefault="000E4FF5">
    <w:pPr>
      <w:pStyle w:val="a4"/>
      <w:jc w:val="center"/>
    </w:pPr>
    <w:r>
      <w:rPr>
        <w:rFonts w:hint="eastAsia"/>
      </w:rPr>
      <w:t>-</w:t>
    </w:r>
    <w:r w:rsidR="003055EC" w:rsidRPr="003055EC">
      <w:fldChar w:fldCharType="begin"/>
    </w:r>
    <w:r>
      <w:instrText>PAGE   \* MERGEFORMAT</w:instrText>
    </w:r>
    <w:r w:rsidR="003055EC" w:rsidRPr="003055EC">
      <w:fldChar w:fldCharType="separate"/>
    </w:r>
    <w:r w:rsidR="00071026" w:rsidRPr="00071026">
      <w:rPr>
        <w:noProof/>
        <w:lang w:val="zh-CN"/>
      </w:rPr>
      <w:t>1</w:t>
    </w:r>
    <w:r w:rsidR="003055EC">
      <w:rPr>
        <w:lang w:val="zh-CN"/>
      </w:rPr>
      <w:fldChar w:fldCharType="end"/>
    </w:r>
    <w:r>
      <w:rPr>
        <w:rFonts w:hint="eastAsia"/>
      </w:rPr>
      <w:t>-</w:t>
    </w:r>
  </w:p>
  <w:p w:rsidR="003055EC" w:rsidRDefault="003055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FF5" w:rsidRDefault="000E4FF5" w:rsidP="003055EC">
      <w:r>
        <w:separator/>
      </w:r>
    </w:p>
  </w:footnote>
  <w:footnote w:type="continuationSeparator" w:id="0">
    <w:p w:rsidR="000E4FF5" w:rsidRDefault="000E4FF5" w:rsidP="003055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useAltKinsokuLineBreakRules/>
  </w:compat>
  <w:rsids>
    <w:rsidRoot w:val="00D347CC"/>
    <w:rsid w:val="0002275A"/>
    <w:rsid w:val="00071026"/>
    <w:rsid w:val="000847DE"/>
    <w:rsid w:val="000E4FF5"/>
    <w:rsid w:val="00101BBB"/>
    <w:rsid w:val="002D561E"/>
    <w:rsid w:val="003055EC"/>
    <w:rsid w:val="00333A86"/>
    <w:rsid w:val="003D214B"/>
    <w:rsid w:val="003F2832"/>
    <w:rsid w:val="004A54AA"/>
    <w:rsid w:val="00614063"/>
    <w:rsid w:val="00774C4D"/>
    <w:rsid w:val="0094416D"/>
    <w:rsid w:val="00A64942"/>
    <w:rsid w:val="00A7353C"/>
    <w:rsid w:val="00AA7D06"/>
    <w:rsid w:val="00B80935"/>
    <w:rsid w:val="00C403F3"/>
    <w:rsid w:val="00CC2CF2"/>
    <w:rsid w:val="00D347CC"/>
    <w:rsid w:val="00F47546"/>
    <w:rsid w:val="014D3031"/>
    <w:rsid w:val="01BE5E5C"/>
    <w:rsid w:val="022715C2"/>
    <w:rsid w:val="03D44BB8"/>
    <w:rsid w:val="04166941"/>
    <w:rsid w:val="04511B40"/>
    <w:rsid w:val="05D506F9"/>
    <w:rsid w:val="064F0A41"/>
    <w:rsid w:val="06972783"/>
    <w:rsid w:val="06AB4293"/>
    <w:rsid w:val="07277925"/>
    <w:rsid w:val="082E58D7"/>
    <w:rsid w:val="08960D4E"/>
    <w:rsid w:val="08C66F50"/>
    <w:rsid w:val="0AB02E25"/>
    <w:rsid w:val="0BAE7FCB"/>
    <w:rsid w:val="0C2A5696"/>
    <w:rsid w:val="0CB7653A"/>
    <w:rsid w:val="0CF267D0"/>
    <w:rsid w:val="0D2160DB"/>
    <w:rsid w:val="0D8B2849"/>
    <w:rsid w:val="0E7B7E6F"/>
    <w:rsid w:val="0E983F18"/>
    <w:rsid w:val="100235A6"/>
    <w:rsid w:val="104E3349"/>
    <w:rsid w:val="111A3B5B"/>
    <w:rsid w:val="112A7D3A"/>
    <w:rsid w:val="118C057D"/>
    <w:rsid w:val="11AA636D"/>
    <w:rsid w:val="120E49B5"/>
    <w:rsid w:val="122E4588"/>
    <w:rsid w:val="137F3DAA"/>
    <w:rsid w:val="14592DB3"/>
    <w:rsid w:val="147D602D"/>
    <w:rsid w:val="14883CFD"/>
    <w:rsid w:val="1615223C"/>
    <w:rsid w:val="166578D4"/>
    <w:rsid w:val="1677409E"/>
    <w:rsid w:val="17507535"/>
    <w:rsid w:val="1909215A"/>
    <w:rsid w:val="196E5407"/>
    <w:rsid w:val="19A74F76"/>
    <w:rsid w:val="19D7761E"/>
    <w:rsid w:val="1A437A8E"/>
    <w:rsid w:val="1AD24703"/>
    <w:rsid w:val="1B1262BD"/>
    <w:rsid w:val="1BC61DB9"/>
    <w:rsid w:val="1C082409"/>
    <w:rsid w:val="1C082941"/>
    <w:rsid w:val="1D1A127D"/>
    <w:rsid w:val="1D1B2D21"/>
    <w:rsid w:val="1D394886"/>
    <w:rsid w:val="1F7771D5"/>
    <w:rsid w:val="1F7F73E1"/>
    <w:rsid w:val="205E0324"/>
    <w:rsid w:val="213A0C3F"/>
    <w:rsid w:val="217173F7"/>
    <w:rsid w:val="218D4244"/>
    <w:rsid w:val="21A12DC1"/>
    <w:rsid w:val="225B4B89"/>
    <w:rsid w:val="23335140"/>
    <w:rsid w:val="248241E3"/>
    <w:rsid w:val="255F1F67"/>
    <w:rsid w:val="2579339A"/>
    <w:rsid w:val="25FC5473"/>
    <w:rsid w:val="263A4417"/>
    <w:rsid w:val="270D1CB5"/>
    <w:rsid w:val="27973B35"/>
    <w:rsid w:val="283844E5"/>
    <w:rsid w:val="293E5264"/>
    <w:rsid w:val="29865CAE"/>
    <w:rsid w:val="29895881"/>
    <w:rsid w:val="29EC0757"/>
    <w:rsid w:val="2A0A0E62"/>
    <w:rsid w:val="2B760ED1"/>
    <w:rsid w:val="2C8A1752"/>
    <w:rsid w:val="2C9852DC"/>
    <w:rsid w:val="2D0F5210"/>
    <w:rsid w:val="2E237723"/>
    <w:rsid w:val="2E364704"/>
    <w:rsid w:val="2E402B17"/>
    <w:rsid w:val="2EE0206E"/>
    <w:rsid w:val="2F1C3BE7"/>
    <w:rsid w:val="2F996BA8"/>
    <w:rsid w:val="2FC735FB"/>
    <w:rsid w:val="302D096B"/>
    <w:rsid w:val="303C2786"/>
    <w:rsid w:val="30412D90"/>
    <w:rsid w:val="31024BEE"/>
    <w:rsid w:val="31755B2B"/>
    <w:rsid w:val="322764D4"/>
    <w:rsid w:val="326E0F96"/>
    <w:rsid w:val="32DE166B"/>
    <w:rsid w:val="332169EB"/>
    <w:rsid w:val="33900DAE"/>
    <w:rsid w:val="33966A46"/>
    <w:rsid w:val="35103D29"/>
    <w:rsid w:val="35E12C44"/>
    <w:rsid w:val="36297C2A"/>
    <w:rsid w:val="36481616"/>
    <w:rsid w:val="36686D88"/>
    <w:rsid w:val="36E87E2F"/>
    <w:rsid w:val="39AC26A4"/>
    <w:rsid w:val="39F679C8"/>
    <w:rsid w:val="3A064DFA"/>
    <w:rsid w:val="3BBE1DC6"/>
    <w:rsid w:val="3BC11F6C"/>
    <w:rsid w:val="3C7068B3"/>
    <w:rsid w:val="3CBD5149"/>
    <w:rsid w:val="3D7468E3"/>
    <w:rsid w:val="3D7C7887"/>
    <w:rsid w:val="3DBB0895"/>
    <w:rsid w:val="3DD77BE0"/>
    <w:rsid w:val="3DFD1B5E"/>
    <w:rsid w:val="410D0C7D"/>
    <w:rsid w:val="42330C40"/>
    <w:rsid w:val="438075FE"/>
    <w:rsid w:val="442E62D9"/>
    <w:rsid w:val="444845C7"/>
    <w:rsid w:val="44D45C11"/>
    <w:rsid w:val="45AC5C93"/>
    <w:rsid w:val="468D34D0"/>
    <w:rsid w:val="469F66BE"/>
    <w:rsid w:val="474568E0"/>
    <w:rsid w:val="47C9475C"/>
    <w:rsid w:val="49711F9F"/>
    <w:rsid w:val="4AE57AB7"/>
    <w:rsid w:val="4B8A735B"/>
    <w:rsid w:val="4C3223BB"/>
    <w:rsid w:val="4C3F005A"/>
    <w:rsid w:val="4C6A262F"/>
    <w:rsid w:val="4CEE0012"/>
    <w:rsid w:val="4D8C1495"/>
    <w:rsid w:val="4D9A5BBF"/>
    <w:rsid w:val="4F5E0E5D"/>
    <w:rsid w:val="4F631F1D"/>
    <w:rsid w:val="4F7947BE"/>
    <w:rsid w:val="50464C38"/>
    <w:rsid w:val="504C10B2"/>
    <w:rsid w:val="50A70717"/>
    <w:rsid w:val="510E197F"/>
    <w:rsid w:val="51C16F11"/>
    <w:rsid w:val="52142BA1"/>
    <w:rsid w:val="53121219"/>
    <w:rsid w:val="556C15AF"/>
    <w:rsid w:val="55B44A3C"/>
    <w:rsid w:val="562B5FAB"/>
    <w:rsid w:val="56E31204"/>
    <w:rsid w:val="581A00FB"/>
    <w:rsid w:val="583B0239"/>
    <w:rsid w:val="58EB0CEF"/>
    <w:rsid w:val="595046CD"/>
    <w:rsid w:val="595E19C3"/>
    <w:rsid w:val="598E781B"/>
    <w:rsid w:val="5A5C1E1D"/>
    <w:rsid w:val="5ADB42CA"/>
    <w:rsid w:val="5BCC694B"/>
    <w:rsid w:val="5C4A6651"/>
    <w:rsid w:val="5CE30E20"/>
    <w:rsid w:val="5D806362"/>
    <w:rsid w:val="5D814E36"/>
    <w:rsid w:val="5E55385E"/>
    <w:rsid w:val="5F3D6BC9"/>
    <w:rsid w:val="5FF81F2E"/>
    <w:rsid w:val="60406D6E"/>
    <w:rsid w:val="60AE7687"/>
    <w:rsid w:val="60EE797E"/>
    <w:rsid w:val="61130825"/>
    <w:rsid w:val="61424DA4"/>
    <w:rsid w:val="61A7182D"/>
    <w:rsid w:val="64A07D3D"/>
    <w:rsid w:val="64E07DA4"/>
    <w:rsid w:val="67856A43"/>
    <w:rsid w:val="67E262CB"/>
    <w:rsid w:val="688D331C"/>
    <w:rsid w:val="69FF64C0"/>
    <w:rsid w:val="6AEF3343"/>
    <w:rsid w:val="6B5B4FC8"/>
    <w:rsid w:val="6BCB5B11"/>
    <w:rsid w:val="6C150501"/>
    <w:rsid w:val="6C5B23A7"/>
    <w:rsid w:val="6C8662B2"/>
    <w:rsid w:val="6D79049C"/>
    <w:rsid w:val="6D82346F"/>
    <w:rsid w:val="6E5B053A"/>
    <w:rsid w:val="6F240862"/>
    <w:rsid w:val="6F295368"/>
    <w:rsid w:val="6FD338F4"/>
    <w:rsid w:val="700102C6"/>
    <w:rsid w:val="71375941"/>
    <w:rsid w:val="7151028A"/>
    <w:rsid w:val="719B79D3"/>
    <w:rsid w:val="746122EB"/>
    <w:rsid w:val="74D20A7F"/>
    <w:rsid w:val="75FA4E9E"/>
    <w:rsid w:val="76F44902"/>
    <w:rsid w:val="77B270A1"/>
    <w:rsid w:val="78CF0FCE"/>
    <w:rsid w:val="79AD1A21"/>
    <w:rsid w:val="7B516A55"/>
    <w:rsid w:val="7B827D27"/>
    <w:rsid w:val="7CCE10A3"/>
    <w:rsid w:val="7F7317FF"/>
    <w:rsid w:val="7FBB13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55EC"/>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3055EC"/>
    <w:rPr>
      <w:sz w:val="18"/>
      <w:szCs w:val="18"/>
    </w:rPr>
  </w:style>
  <w:style w:type="paragraph" w:styleId="a4">
    <w:name w:val="footer"/>
    <w:basedOn w:val="a"/>
    <w:qFormat/>
    <w:rsid w:val="003055EC"/>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qFormat/>
    <w:rsid w:val="003055EC"/>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3055EC"/>
    <w:rPr>
      <w:rFonts w:ascii="Times New Roman" w:hAnsi="Times New Roman" w:cs="Times New Roman"/>
      <w:szCs w:val="24"/>
    </w:rPr>
  </w:style>
  <w:style w:type="paragraph" w:styleId="a6">
    <w:name w:val="footnote text"/>
    <w:basedOn w:val="a"/>
    <w:qFormat/>
    <w:rsid w:val="003055EC"/>
    <w:pPr>
      <w:snapToGrid w:val="0"/>
      <w:jc w:val="left"/>
    </w:pPr>
    <w:rPr>
      <w:rFonts w:cs="Times New Roman"/>
      <w:sz w:val="18"/>
      <w:szCs w:val="18"/>
    </w:rPr>
  </w:style>
  <w:style w:type="paragraph" w:styleId="2">
    <w:name w:val="toc 2"/>
    <w:basedOn w:val="a"/>
    <w:next w:val="a"/>
    <w:qFormat/>
    <w:rsid w:val="003055EC"/>
    <w:pPr>
      <w:ind w:leftChars="200" w:left="200"/>
    </w:pPr>
    <w:rPr>
      <w:rFonts w:ascii="Times New Roman" w:hAnsi="Times New Roman" w:cs="Times New Roman"/>
      <w:szCs w:val="24"/>
    </w:rPr>
  </w:style>
  <w:style w:type="character" w:styleId="a7">
    <w:name w:val="footnote reference"/>
    <w:qFormat/>
    <w:rsid w:val="003055EC"/>
    <w:rPr>
      <w:vertAlign w:val="superscript"/>
    </w:rPr>
  </w:style>
  <w:style w:type="paragraph" w:customStyle="1" w:styleId="Default">
    <w:name w:val="Default"/>
    <w:qFormat/>
    <w:rsid w:val="003055EC"/>
    <w:pPr>
      <w:widowControl w:val="0"/>
      <w:autoSpaceDE w:val="0"/>
      <w:autoSpaceDN w:val="0"/>
      <w:adjustRightInd w:val="0"/>
    </w:pPr>
    <w:rPr>
      <w:color w:val="000000"/>
      <w:sz w:val="24"/>
      <w:szCs w:val="24"/>
    </w:rPr>
  </w:style>
  <w:style w:type="character" w:customStyle="1" w:styleId="font01">
    <w:name w:val="font01"/>
    <w:basedOn w:val="a0"/>
    <w:qFormat/>
    <w:rsid w:val="003055EC"/>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50</Pages>
  <Words>3883</Words>
  <Characters>22138</Characters>
  <Application>Microsoft Office Word</Application>
  <DocSecurity>0</DocSecurity>
  <Lines>184</Lines>
  <Paragraphs>51</Paragraphs>
  <ScaleCrop>false</ScaleCrop>
  <Company>Microsoft</Company>
  <LinksUpToDate>false</LinksUpToDate>
  <CharactersWithSpaces>25970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92</cp:revision>
  <cp:lastPrinted>2018-01-30T06:12:00Z</cp:lastPrinted>
  <dcterms:created xsi:type="dcterms:W3CDTF">2020-01-13T03:27:00Z</dcterms:created>
  <dcterms:modified xsi:type="dcterms:W3CDTF">2022-07-17T23:30:00Z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