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农村公益事业建设财政奖补项目</w:t>
      </w:r>
    </w:p>
    <w:p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立项执行结果</w:t>
      </w:r>
    </w:p>
    <w:p>
      <w:pPr>
        <w:jc w:val="center"/>
        <w:rPr>
          <w:rFonts w:ascii="仿宋" w:eastAsia="仿宋" w:cs="仿宋"/>
          <w:sz w:val="32"/>
          <w:szCs w:val="32"/>
        </w:rPr>
      </w:pPr>
    </w:p>
    <w:p>
      <w:pPr>
        <w:ind w:firstLineChars="200" w:firstLine="640"/>
        <w:jc w:val="left"/>
        <w:rPr>
          <w:rFonts w:ascii="仿宋" w:eastAsia="仿宋" w:cs="仿宋"/>
          <w:sz w:val="32"/>
          <w:szCs w:val="32"/>
          <w:bdr w:val="none" w:sz="0" w:space="0" w:color="auto"/>
        </w:rPr>
      </w:pPr>
      <w:r>
        <w:rPr>
          <w:rFonts w:ascii="仿宋" w:eastAsia="仿宋" w:cs="仿宋"/>
          <w:sz w:val="32"/>
          <w:szCs w:val="32"/>
          <w:bdr w:val="none" w:sz="0" w:space="0" w:color="auto"/>
        </w:rPr>
        <w:t>2023年里澜城镇惠济场村申报农村公益事业建设财政奖补项目一个，建设内容为村内道路硬化，总投资123.6万元。</w:t>
      </w:r>
    </w:p>
    <w:p>
      <w:pPr>
        <w:ind w:firstLineChars="200" w:firstLine="640"/>
        <w:rPr>
          <w:rFonts w:ascii="仿宋" w:eastAsia="仿宋" w:cs="仿宋"/>
          <w:sz w:val="32"/>
          <w:szCs w:val="32"/>
          <w:bdr w:val="none" w:sz="0" w:space="0" w:color="auto"/>
        </w:rPr>
      </w:pPr>
      <w:r>
        <w:rPr>
          <w:rFonts w:ascii="仿宋" w:eastAsia="仿宋" w:cs="仿宋"/>
          <w:sz w:val="32"/>
          <w:szCs w:val="32"/>
          <w:bdr w:val="none" w:sz="0" w:space="0" w:color="auto"/>
        </w:rPr>
        <w:t>2023年8月，里澜城镇惠济场村履行项目工程前期准备阶段；9月进行项目立项、评审、履行采购手续；10月招标完成，项目开工建设；11月项目全部完工。</w:t>
      </w:r>
    </w:p>
    <w:p>
      <w:pPr>
        <w:ind w:firstLineChars="200" w:firstLine="640"/>
        <w:rPr>
          <w:rFonts w:ascii="仿宋" w:eastAsia="仿宋" w:cs="仿宋"/>
          <w:sz w:val="32"/>
          <w:szCs w:val="32"/>
          <w:bdr w:val="none" w:sz="0" w:space="0" w:color="auto"/>
        </w:rPr>
      </w:pPr>
      <w:r>
        <w:rPr>
          <w:rFonts w:ascii="仿宋" w:eastAsia="仿宋" w:cs="仿宋"/>
          <w:sz w:val="32"/>
          <w:szCs w:val="32"/>
          <w:bdr w:val="none" w:sz="0" w:space="0" w:color="auto"/>
        </w:rPr>
        <w:t>该项目的建成，让惠济场村的基础设施建设迈上新台阶，村容村貌明显改善，村民生活环境和幸福指数得到有效提升。</w:t>
      </w:r>
    </w:p>
    <w:p>
      <w:pPr>
        <w:jc w:val="center"/>
        <w:rPr>
          <w:rFonts w:ascii="仿宋" w:eastAsia="仿宋" w:cs="仿宋" w:hint="eastAsia"/>
          <w:sz w:val="32"/>
          <w:szCs w:val="32"/>
        </w:rPr>
      </w:pPr>
    </w:p>
    <w:sectPr>
      <w:pgSz w:w="11907" w:h="16840"/>
      <w:pgMar w:top="1588" w:right="1474" w:bottom="158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8A25446-383E-4D33-A13F-51D62F36E9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85</TotalTime>
  <Application>Yozo_Office27021597764231179</Application>
  <Pages>1</Pages>
  <Words>0</Words>
  <Characters>155</Characters>
  <Lines>0</Lines>
  <Paragraphs>7</Paragraphs>
  <CharactersWithSpaces>207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2024-05-06T03:12:28Z</dcterms:created>
  <dcterms:modified xsi:type="dcterms:W3CDTF">2024-05-07T07:26:22Z</dcterms:modified>
</cp:coreProperties>
</file>