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both"/>
        <w:rPr>
          <w:rFonts w:hint="eastAsia" w:asciiTheme="minorEastAsia" w:hAnsiTheme="minorEastAsia" w:eastAsiaTheme="minorEastAsia" w:cstheme="minorEastAsia"/>
          <w:b/>
          <w:bCs/>
          <w:sz w:val="44"/>
        </w:rPr>
      </w:pPr>
    </w:p>
    <w:p>
      <w:pPr>
        <w:spacing w:line="584" w:lineRule="exact"/>
        <w:jc w:val="center"/>
        <w:rPr>
          <w:rFonts w:hint="eastAsia" w:asciiTheme="minorEastAsia" w:hAnsiTheme="minorEastAsia" w:eastAsiaTheme="minorEastAsia" w:cstheme="minorEastAsia"/>
          <w:b/>
          <w:bCs/>
          <w:sz w:val="44"/>
        </w:rPr>
      </w:pPr>
    </w:p>
    <w:p>
      <w:pPr>
        <w:spacing w:line="584" w:lineRule="exact"/>
        <w:jc w:val="both"/>
        <w:rPr>
          <w:rFonts w:hint="eastAsia" w:asciiTheme="minorEastAsia" w:hAnsiTheme="minorEastAsia" w:eastAsiaTheme="minorEastAsia" w:cstheme="minorEastAsia"/>
          <w:bCs/>
          <w:sz w:val="32"/>
          <w:szCs w:val="32"/>
        </w:rPr>
      </w:pPr>
    </w:p>
    <w:p>
      <w:pPr>
        <w:spacing w:line="584" w:lineRule="exact"/>
        <w:jc w:val="both"/>
        <w:rPr>
          <w:rFonts w:hint="eastAsia" w:asciiTheme="minorEastAsia" w:hAnsiTheme="minorEastAsia" w:eastAsiaTheme="minorEastAsia" w:cstheme="minorEastAsia"/>
          <w:bCs/>
          <w:sz w:val="32"/>
          <w:szCs w:val="32"/>
        </w:rPr>
      </w:pPr>
    </w:p>
    <w:p>
      <w:pPr>
        <w:spacing w:before="93" w:beforeLines="30" w:line="584"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永</w:t>
      </w:r>
      <w:r>
        <w:rPr>
          <w:rFonts w:hint="eastAsia" w:asciiTheme="minorEastAsia" w:hAnsiTheme="minorEastAsia" w:eastAsiaTheme="minorEastAsia" w:cstheme="minorEastAsia"/>
          <w:sz w:val="32"/>
          <w:szCs w:val="32"/>
          <w:lang w:eastAsia="zh-CN"/>
        </w:rPr>
        <w:t>水字</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lang w:eastAsia="zh-CN"/>
        </w:rPr>
        <w:t>第</w:t>
      </w:r>
      <w:r>
        <w:rPr>
          <w:rFonts w:hint="eastAsia" w:asciiTheme="minorEastAsia" w:hAnsiTheme="minorEastAsia" w:eastAsiaTheme="minorEastAsia" w:cstheme="minorEastAsia"/>
          <w:sz w:val="32"/>
          <w:szCs w:val="32"/>
          <w:lang w:val="en-US" w:eastAsia="zh-CN"/>
        </w:rPr>
        <w:t>98</w:t>
      </w:r>
      <w:r>
        <w:rPr>
          <w:rFonts w:hint="eastAsia" w:asciiTheme="minorEastAsia" w:hAnsiTheme="minorEastAsia" w:eastAsiaTheme="minorEastAsia" w:cstheme="minorEastAsia"/>
          <w:sz w:val="32"/>
          <w:szCs w:val="32"/>
        </w:rPr>
        <w:t>号</w:t>
      </w:r>
    </w:p>
    <w:p>
      <w:pPr>
        <w:tabs>
          <w:tab w:val="left" w:pos="4935"/>
        </w:tabs>
        <w:spacing w:line="584" w:lineRule="exact"/>
        <w:jc w:val="left"/>
        <w:rPr>
          <w:rFonts w:hint="eastAsia" w:asciiTheme="minorEastAsia" w:hAnsiTheme="minorEastAsia" w:eastAsiaTheme="minorEastAsia" w:cstheme="minorEastAsia"/>
          <w:b/>
          <w:bCs/>
          <w:sz w:val="44"/>
        </w:rPr>
      </w:pPr>
      <w:r>
        <w:rPr>
          <w:rFonts w:hint="eastAsia" w:asciiTheme="minorEastAsia" w:hAnsiTheme="minorEastAsia" w:eastAsiaTheme="minorEastAsia" w:cstheme="minorEastAsia"/>
          <w:b/>
          <w:bCs/>
          <w:sz w:val="44"/>
        </w:rPr>
        <w:tab/>
      </w:r>
    </w:p>
    <w:p>
      <w:pPr>
        <w:spacing w:before="156" w:beforeLines="50" w:line="640" w:lineRule="exact"/>
        <w:ind w:firstLine="2650" w:firstLineChars="600"/>
        <w:jc w:val="both"/>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永清县</w:t>
      </w:r>
      <w:r>
        <w:rPr>
          <w:rFonts w:hint="eastAsia" w:asciiTheme="minorEastAsia" w:hAnsiTheme="minorEastAsia" w:eastAsiaTheme="minorEastAsia" w:cstheme="minorEastAsia"/>
          <w:b/>
          <w:bCs/>
          <w:sz w:val="44"/>
          <w:szCs w:val="44"/>
          <w:lang w:eastAsia="zh-CN"/>
        </w:rPr>
        <w:t>水务</w:t>
      </w:r>
      <w:r>
        <w:rPr>
          <w:rFonts w:hint="eastAsia" w:asciiTheme="minorEastAsia" w:hAnsiTheme="minorEastAsia" w:eastAsiaTheme="minorEastAsia" w:cstheme="minorEastAsia"/>
          <w:b/>
          <w:bCs/>
          <w:sz w:val="44"/>
          <w:szCs w:val="44"/>
        </w:rPr>
        <w:t>局</w:t>
      </w:r>
    </w:p>
    <w:p>
      <w:pPr>
        <w:spacing w:line="640" w:lineRule="exact"/>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关于印发</w:t>
      </w:r>
      <w:r>
        <w:rPr>
          <w:rFonts w:hint="eastAsia" w:asciiTheme="minorEastAsia" w:hAnsiTheme="minorEastAsia" w:eastAsiaTheme="minorEastAsia" w:cstheme="minorEastAsia"/>
          <w:b/>
          <w:bCs/>
          <w:sz w:val="44"/>
          <w:szCs w:val="44"/>
          <w:lang w:val="en-US" w:eastAsia="zh-CN"/>
        </w:rPr>
        <w:t>2021年</w:t>
      </w:r>
      <w:r>
        <w:rPr>
          <w:rFonts w:hint="eastAsia" w:asciiTheme="minorEastAsia" w:hAnsiTheme="minorEastAsia" w:eastAsiaTheme="minorEastAsia" w:cstheme="minorEastAsia"/>
          <w:b/>
          <w:bCs/>
          <w:sz w:val="44"/>
          <w:szCs w:val="44"/>
        </w:rPr>
        <w:t>“双随机、一公开”</w:t>
      </w:r>
    </w:p>
    <w:p>
      <w:pPr>
        <w:spacing w:line="64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取水许可审批(供水企业)后续</w:t>
      </w:r>
      <w:r>
        <w:rPr>
          <w:rFonts w:hint="eastAsia" w:asciiTheme="majorEastAsia" w:hAnsiTheme="majorEastAsia" w:eastAsiaTheme="majorEastAsia" w:cstheme="majorEastAsia"/>
          <w:b/>
          <w:bCs/>
          <w:sz w:val="44"/>
          <w:szCs w:val="44"/>
        </w:rPr>
        <w:t>监督检查抽查工作</w:t>
      </w:r>
      <w:r>
        <w:rPr>
          <w:rFonts w:hint="eastAsia" w:asciiTheme="majorEastAsia" w:hAnsiTheme="majorEastAsia" w:eastAsiaTheme="majorEastAsia" w:cstheme="majorEastAsia"/>
          <w:b/>
          <w:bCs/>
          <w:sz w:val="44"/>
          <w:szCs w:val="44"/>
          <w:lang w:eastAsia="zh-CN"/>
        </w:rPr>
        <w:t>方案</w:t>
      </w:r>
      <w:r>
        <w:rPr>
          <w:rFonts w:hint="eastAsia" w:asciiTheme="majorEastAsia" w:hAnsiTheme="majorEastAsia" w:eastAsiaTheme="majorEastAsia" w:cstheme="majorEastAsia"/>
          <w:b/>
          <w:bCs/>
          <w:sz w:val="44"/>
          <w:szCs w:val="44"/>
        </w:rPr>
        <w:t>的</w:t>
      </w:r>
    </w:p>
    <w:p>
      <w:pPr>
        <w:spacing w:line="640" w:lineRule="exact"/>
        <w:jc w:val="both"/>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rPr>
        <w:t>通知</w:t>
      </w:r>
    </w:p>
    <w:p>
      <w:pPr>
        <w:spacing w:line="584" w:lineRule="exact"/>
        <w:jc w:val="center"/>
        <w:rPr>
          <w:rFonts w:hint="eastAsia" w:asciiTheme="majorEastAsia" w:hAnsiTheme="majorEastAsia" w:eastAsiaTheme="majorEastAsia" w:cstheme="majorEastAsia"/>
          <w:b/>
          <w:bCs/>
          <w:sz w:val="44"/>
          <w:szCs w:val="44"/>
        </w:rPr>
      </w:pPr>
    </w:p>
    <w:p>
      <w:pPr>
        <w:spacing w:before="156" w:beforeLines="50" w:line="584"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局各股室所站、</w:t>
      </w:r>
      <w:r>
        <w:rPr>
          <w:rFonts w:hint="eastAsia" w:asciiTheme="minorEastAsia" w:hAnsiTheme="minorEastAsia" w:eastAsiaTheme="minorEastAsia" w:cstheme="minorEastAsia"/>
          <w:b/>
          <w:bCs/>
          <w:sz w:val="32"/>
          <w:szCs w:val="32"/>
        </w:rPr>
        <w:t>局属各单位：</w:t>
      </w:r>
    </w:p>
    <w:p>
      <w:pPr>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根据</w:t>
      </w:r>
      <w:r>
        <w:rPr>
          <w:rFonts w:hint="eastAsia" w:ascii="宋体" w:hAnsi="宋体" w:eastAsia="宋体" w:cs="宋体"/>
          <w:color w:val="000000" w:themeColor="text1"/>
          <w:sz w:val="28"/>
          <w:szCs w:val="28"/>
          <w14:textFill>
            <w14:solidFill>
              <w14:schemeClr w14:val="tx1"/>
            </w14:solidFill>
          </w14:textFill>
        </w:rPr>
        <w:t>廊水政〔2021〕2号</w:t>
      </w:r>
      <w:r>
        <w:rPr>
          <w:rFonts w:hint="eastAsia" w:ascii="宋体" w:hAnsi="宋体" w:eastAsia="宋体" w:cs="宋体"/>
          <w:sz w:val="28"/>
          <w:szCs w:val="28"/>
          <w:lang w:val="en-US" w:eastAsia="zh-CN"/>
        </w:rPr>
        <w:t>、永双抽办[2020]24号、</w:t>
      </w:r>
      <w:r>
        <w:rPr>
          <w:rFonts w:hint="eastAsia" w:ascii="宋体" w:hAnsi="宋体" w:eastAsia="宋体" w:cs="宋体"/>
          <w:snapToGrid w:val="0"/>
          <w:color w:val="000000"/>
          <w:spacing w:val="-4"/>
          <w:sz w:val="28"/>
          <w:szCs w:val="28"/>
        </w:rPr>
        <w:t>《</w:t>
      </w:r>
      <w:r>
        <w:rPr>
          <w:rFonts w:hint="eastAsia" w:ascii="宋体" w:hAnsi="宋体" w:eastAsia="宋体" w:cs="宋体"/>
          <w:b w:val="0"/>
          <w:bCs/>
          <w:sz w:val="28"/>
          <w:szCs w:val="28"/>
          <w:lang w:val="en-US" w:eastAsia="zh-CN"/>
        </w:rPr>
        <w:t>永清县水务局</w:t>
      </w:r>
      <w:r>
        <w:rPr>
          <w:rFonts w:hint="eastAsia" w:ascii="宋体" w:hAnsi="宋体" w:eastAsia="宋体" w:cs="宋体"/>
          <w:snapToGrid w:val="0"/>
          <w:color w:val="000000"/>
          <w:spacing w:val="-4"/>
          <w:sz w:val="28"/>
          <w:szCs w:val="28"/>
        </w:rPr>
        <w:t>20</w:t>
      </w:r>
      <w:r>
        <w:rPr>
          <w:rFonts w:hint="eastAsia" w:ascii="宋体" w:hAnsi="宋体" w:eastAsia="宋体" w:cs="宋体"/>
          <w:snapToGrid w:val="0"/>
          <w:color w:val="000000"/>
          <w:spacing w:val="-4"/>
          <w:sz w:val="28"/>
          <w:szCs w:val="28"/>
          <w:lang w:val="en-US" w:eastAsia="zh-CN"/>
        </w:rPr>
        <w:t>21</w:t>
      </w:r>
      <w:r>
        <w:rPr>
          <w:rFonts w:hint="eastAsia" w:ascii="宋体" w:hAnsi="宋体" w:eastAsia="宋体" w:cs="宋体"/>
          <w:snapToGrid w:val="0"/>
          <w:color w:val="000000"/>
          <w:spacing w:val="-4"/>
          <w:sz w:val="28"/>
          <w:szCs w:val="28"/>
        </w:rPr>
        <w:t>年度</w:t>
      </w:r>
      <w:r>
        <w:rPr>
          <w:rFonts w:hint="eastAsia" w:ascii="宋体" w:hAnsi="宋体" w:eastAsia="宋体" w:cs="宋体"/>
          <w:snapToGrid w:val="0"/>
          <w:color w:val="000000"/>
          <w:spacing w:val="-4"/>
          <w:sz w:val="28"/>
          <w:szCs w:val="28"/>
          <w:lang w:val="en-US" w:eastAsia="zh-CN"/>
        </w:rPr>
        <w:t>随机抽查工作计划</w:t>
      </w:r>
      <w:r>
        <w:rPr>
          <w:rFonts w:hint="eastAsia" w:ascii="宋体" w:hAnsi="宋体" w:eastAsia="宋体" w:cs="宋体"/>
          <w:snapToGrid w:val="0"/>
          <w:color w:val="000000"/>
          <w:spacing w:val="-4"/>
          <w:sz w:val="28"/>
          <w:szCs w:val="28"/>
        </w:rPr>
        <w:t>》</w:t>
      </w:r>
      <w:r>
        <w:rPr>
          <w:rFonts w:hint="eastAsia" w:ascii="宋体" w:hAnsi="宋体" w:eastAsia="宋体" w:cs="宋体"/>
          <w:sz w:val="28"/>
          <w:szCs w:val="28"/>
        </w:rPr>
        <w:t>永水字[20</w:t>
      </w:r>
      <w:r>
        <w:rPr>
          <w:rFonts w:hint="eastAsia" w:ascii="宋体" w:hAnsi="宋体" w:eastAsia="宋体" w:cs="宋体"/>
          <w:sz w:val="28"/>
          <w:szCs w:val="28"/>
          <w:lang w:val="en-US" w:eastAsia="zh-CN"/>
        </w:rPr>
        <w:t>21</w:t>
      </w:r>
      <w:r>
        <w:rPr>
          <w:rFonts w:hint="eastAsia" w:ascii="宋体" w:hAnsi="宋体" w:eastAsia="宋体" w:cs="宋体"/>
          <w:sz w:val="28"/>
          <w:szCs w:val="28"/>
        </w:rPr>
        <w:t>]第</w:t>
      </w:r>
      <w:r>
        <w:rPr>
          <w:rFonts w:hint="eastAsia" w:ascii="宋体" w:hAnsi="宋体" w:eastAsia="宋体" w:cs="宋体"/>
          <w:sz w:val="28"/>
          <w:szCs w:val="28"/>
          <w:lang w:val="en-US"/>
        </w:rPr>
        <w:t>2</w:t>
      </w:r>
      <w:r>
        <w:rPr>
          <w:rFonts w:hint="eastAsia" w:ascii="宋体" w:hAnsi="宋体" w:eastAsia="宋体" w:cs="宋体"/>
          <w:sz w:val="28"/>
          <w:szCs w:val="28"/>
        </w:rPr>
        <w:t>号要求，全面推行“双随机、一公开” 工作机制，全面推行“</w:t>
      </w:r>
      <w:r>
        <w:rPr>
          <w:rFonts w:hint="eastAsia" w:ascii="宋体" w:hAnsi="宋体" w:eastAsia="宋体" w:cs="宋体"/>
          <w:b w:val="0"/>
          <w:bCs w:val="0"/>
          <w:sz w:val="28"/>
          <w:szCs w:val="28"/>
        </w:rPr>
        <w:t>双随机、一公开” 工作机制，特制定</w:t>
      </w:r>
      <w:r>
        <w:rPr>
          <w:rFonts w:hint="eastAsia" w:ascii="宋体" w:hAnsi="宋体" w:eastAsia="宋体" w:cs="宋体"/>
          <w:b w:val="0"/>
          <w:bCs w:val="0"/>
          <w:sz w:val="28"/>
          <w:szCs w:val="28"/>
          <w:lang w:val="en-US" w:eastAsia="zh-CN"/>
        </w:rPr>
        <w:t>202</w:t>
      </w:r>
      <w:r>
        <w:rPr>
          <w:rFonts w:hint="eastAsia" w:ascii="宋体" w:hAnsi="宋体" w:cs="宋体"/>
          <w:b w:val="0"/>
          <w:bCs w:val="0"/>
          <w:sz w:val="28"/>
          <w:szCs w:val="28"/>
          <w:lang w:val="en-US" w:eastAsia="zh-CN"/>
        </w:rPr>
        <w:t>1</w:t>
      </w:r>
      <w:r>
        <w:rPr>
          <w:rFonts w:hint="eastAsia" w:ascii="宋体" w:hAnsi="宋体" w:eastAsia="宋体" w:cs="宋体"/>
          <w:b w:val="0"/>
          <w:bCs w:val="0"/>
          <w:sz w:val="28"/>
          <w:szCs w:val="28"/>
          <w:lang w:val="en-US" w:eastAsia="zh-CN"/>
        </w:rPr>
        <w:t>年度</w:t>
      </w:r>
      <w:r>
        <w:rPr>
          <w:rFonts w:hint="eastAsia" w:ascii="宋体" w:hAnsi="宋体" w:eastAsia="宋体" w:cs="宋体"/>
          <w:b w:val="0"/>
          <w:bCs w:val="0"/>
          <w:sz w:val="28"/>
          <w:szCs w:val="28"/>
        </w:rPr>
        <w:t>永清县</w:t>
      </w:r>
      <w:r>
        <w:rPr>
          <w:rFonts w:hint="eastAsia" w:ascii="宋体" w:hAnsi="宋体" w:eastAsia="宋体" w:cs="宋体"/>
          <w:b w:val="0"/>
          <w:bCs w:val="0"/>
          <w:sz w:val="28"/>
          <w:szCs w:val="28"/>
          <w:lang w:eastAsia="zh-CN"/>
        </w:rPr>
        <w:t>水务</w:t>
      </w:r>
      <w:r>
        <w:rPr>
          <w:rFonts w:hint="eastAsia" w:ascii="宋体" w:hAnsi="宋体" w:eastAsia="宋体" w:cs="宋体"/>
          <w:b w:val="0"/>
          <w:bCs w:val="0"/>
          <w:sz w:val="28"/>
          <w:szCs w:val="28"/>
        </w:rPr>
        <w:t>局“双随机、一公开”</w:t>
      </w:r>
      <w:r>
        <w:rPr>
          <w:rFonts w:hint="eastAsia" w:ascii="宋体" w:hAnsi="宋体" w:cs="宋体"/>
          <w:b w:val="0"/>
          <w:bCs w:val="0"/>
          <w:sz w:val="28"/>
          <w:szCs w:val="28"/>
          <w:lang w:val="en-US" w:eastAsia="zh-CN"/>
        </w:rPr>
        <w:t>取水许可审批(供水企业)后续</w:t>
      </w:r>
      <w:r>
        <w:rPr>
          <w:rFonts w:hint="eastAsia" w:ascii="宋体" w:hAnsi="宋体" w:eastAsia="宋体" w:cs="宋体"/>
          <w:b w:val="0"/>
          <w:bCs w:val="0"/>
          <w:sz w:val="28"/>
          <w:szCs w:val="28"/>
          <w:lang w:eastAsia="zh-CN"/>
        </w:rPr>
        <w:t>监督监查</w:t>
      </w:r>
      <w:r>
        <w:rPr>
          <w:rFonts w:hint="eastAsia" w:ascii="宋体" w:hAnsi="宋体" w:eastAsia="宋体" w:cs="宋体"/>
          <w:b w:val="0"/>
          <w:bCs w:val="0"/>
          <w:sz w:val="28"/>
          <w:szCs w:val="28"/>
        </w:rPr>
        <w:t>抽查工作</w:t>
      </w:r>
      <w:r>
        <w:rPr>
          <w:rFonts w:hint="eastAsia" w:ascii="宋体" w:hAnsi="宋体" w:eastAsia="宋体" w:cs="宋体"/>
          <w:b w:val="0"/>
          <w:bCs w:val="0"/>
          <w:sz w:val="28"/>
          <w:szCs w:val="28"/>
          <w:lang w:eastAsia="zh-CN"/>
        </w:rPr>
        <w:t>方案</w:t>
      </w:r>
      <w:r>
        <w:rPr>
          <w:rFonts w:hint="eastAsia" w:ascii="宋体" w:hAnsi="宋体" w:eastAsia="宋体" w:cs="宋体"/>
          <w:b/>
          <w:bCs/>
          <w:sz w:val="28"/>
          <w:szCs w:val="28"/>
          <w:lang w:eastAsia="zh-CN"/>
        </w:rPr>
        <w:t>（见附件）</w:t>
      </w:r>
      <w:r>
        <w:rPr>
          <w:rFonts w:hint="eastAsia" w:ascii="宋体" w:hAnsi="宋体" w:eastAsia="宋体" w:cs="宋体"/>
          <w:sz w:val="28"/>
          <w:szCs w:val="28"/>
        </w:rPr>
        <w:t>，现予印发，请遵照执行。</w:t>
      </w:r>
    </w:p>
    <w:p>
      <w:pPr>
        <w:spacing w:line="584" w:lineRule="exact"/>
        <w:ind w:right="640"/>
        <w:jc w:val="center"/>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p>
      <w:pPr>
        <w:spacing w:line="584" w:lineRule="exact"/>
        <w:ind w:right="640"/>
        <w:jc w:val="center"/>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永清县</w:t>
      </w:r>
      <w:r>
        <w:rPr>
          <w:rFonts w:hint="eastAsia" w:ascii="宋体" w:hAnsi="宋体" w:eastAsia="宋体" w:cs="宋体"/>
          <w:sz w:val="28"/>
          <w:szCs w:val="28"/>
          <w:lang w:eastAsia="zh-CN"/>
        </w:rPr>
        <w:t>水务</w:t>
      </w:r>
      <w:r>
        <w:rPr>
          <w:rFonts w:hint="eastAsia" w:ascii="宋体" w:hAnsi="宋体" w:eastAsia="宋体" w:cs="宋体"/>
          <w:sz w:val="28"/>
          <w:szCs w:val="28"/>
        </w:rPr>
        <w:t>局</w:t>
      </w:r>
    </w:p>
    <w:p>
      <w:pPr>
        <w:spacing w:line="584" w:lineRule="exact"/>
        <w:ind w:right="640"/>
        <w:jc w:val="both"/>
        <w:rPr>
          <w:rFonts w:hint="eastAsia" w:ascii="宋体" w:hAnsi="宋体" w:eastAsia="宋体" w:cs="宋体"/>
          <w:sz w:val="28"/>
          <w:szCs w:val="28"/>
          <w:lang w:eastAsia="zh-CN"/>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20</w:t>
      </w:r>
      <w:r>
        <w:rPr>
          <w:rFonts w:hint="eastAsia" w:ascii="宋体" w:hAnsi="宋体" w:cs="宋体"/>
          <w:sz w:val="28"/>
          <w:szCs w:val="28"/>
          <w:lang w:val="en-US" w:eastAsia="zh-CN"/>
        </w:rPr>
        <w:t>21</w:t>
      </w:r>
      <w:r>
        <w:rPr>
          <w:rFonts w:hint="eastAsia" w:ascii="宋体" w:hAnsi="宋体" w:eastAsia="宋体" w:cs="宋体"/>
          <w:sz w:val="28"/>
          <w:szCs w:val="28"/>
        </w:rPr>
        <w:t>年</w:t>
      </w:r>
      <w:r>
        <w:rPr>
          <w:rFonts w:hint="eastAsia" w:ascii="宋体" w:hAnsi="宋体" w:cs="宋体"/>
          <w:sz w:val="28"/>
          <w:szCs w:val="28"/>
          <w:lang w:val="en-US" w:eastAsia="zh-CN"/>
        </w:rPr>
        <w:t>10</w:t>
      </w:r>
      <w:r>
        <w:rPr>
          <w:rFonts w:hint="eastAsia" w:ascii="宋体" w:hAnsi="宋体" w:eastAsia="宋体" w:cs="宋体"/>
          <w:sz w:val="28"/>
          <w:szCs w:val="28"/>
        </w:rPr>
        <w:t>月</w:t>
      </w:r>
      <w:r>
        <w:rPr>
          <w:rFonts w:hint="eastAsia" w:ascii="宋体" w:hAnsi="宋体" w:cs="宋体"/>
          <w:sz w:val="28"/>
          <w:szCs w:val="28"/>
          <w:lang w:val="en-US" w:eastAsia="zh-CN"/>
        </w:rPr>
        <w:t>13</w:t>
      </w:r>
      <w:r>
        <w:rPr>
          <w:rFonts w:hint="eastAsia" w:ascii="宋体" w:hAnsi="宋体" w:eastAsia="宋体" w:cs="宋体"/>
          <w:sz w:val="28"/>
          <w:szCs w:val="28"/>
        </w:rPr>
        <w:t xml:space="preserve">日 </w:t>
      </w:r>
    </w:p>
    <w:p>
      <w:pPr>
        <w:spacing w:line="584" w:lineRule="exact"/>
        <w:ind w:right="640"/>
        <w:jc w:val="both"/>
        <w:rPr>
          <w:rFonts w:hint="eastAsia" w:asciiTheme="minorEastAsia" w:hAnsiTheme="minorEastAsia" w:eastAsiaTheme="minorEastAsia" w:cstheme="minorEastAsia"/>
          <w:b/>
          <w:bCs/>
          <w:sz w:val="32"/>
          <w:szCs w:val="32"/>
          <w:lang w:eastAsia="zh-CN"/>
        </w:rPr>
      </w:pPr>
    </w:p>
    <w:p>
      <w:pPr>
        <w:spacing w:line="584" w:lineRule="exact"/>
        <w:ind w:right="640"/>
        <w:jc w:val="both"/>
        <w:rPr>
          <w:rFonts w:hint="eastAsia" w:asciiTheme="minorEastAsia" w:hAnsiTheme="minorEastAsia" w:eastAsiaTheme="minorEastAsia" w:cstheme="minorEastAsia"/>
          <w:b/>
          <w:bCs/>
          <w:sz w:val="32"/>
          <w:szCs w:val="32"/>
          <w:lang w:eastAsia="zh-CN"/>
        </w:rPr>
      </w:pPr>
    </w:p>
    <w:p>
      <w:pPr>
        <w:spacing w:line="584" w:lineRule="exact"/>
        <w:ind w:right="640"/>
        <w:jc w:val="both"/>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sz w:val="32"/>
          <w:szCs w:val="32"/>
          <w:lang w:eastAsia="zh-CN"/>
        </w:rPr>
        <w:t>附件：</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val="en-US" w:eastAsia="zh-CN"/>
        </w:rPr>
        <w:t xml:space="preserve">        </w:t>
      </w:r>
    </w:p>
    <w:p>
      <w:pPr>
        <w:spacing w:line="584" w:lineRule="exact"/>
        <w:ind w:right="640" w:firstLine="2891" w:firstLineChars="800"/>
        <w:jc w:val="both"/>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永清县</w:t>
      </w:r>
      <w:r>
        <w:rPr>
          <w:rFonts w:hint="eastAsia" w:asciiTheme="minorEastAsia" w:hAnsiTheme="minorEastAsia" w:eastAsiaTheme="minorEastAsia" w:cstheme="minorEastAsia"/>
          <w:b/>
          <w:bCs/>
          <w:sz w:val="36"/>
          <w:szCs w:val="36"/>
          <w:lang w:eastAsia="zh-CN"/>
        </w:rPr>
        <w:t>水务</w:t>
      </w:r>
      <w:r>
        <w:rPr>
          <w:rFonts w:hint="eastAsia" w:asciiTheme="minorEastAsia" w:hAnsiTheme="minorEastAsia" w:eastAsiaTheme="minorEastAsia" w:cstheme="minorEastAsia"/>
          <w:b/>
          <w:bCs/>
          <w:sz w:val="36"/>
          <w:szCs w:val="36"/>
        </w:rPr>
        <w:t>局</w:t>
      </w:r>
    </w:p>
    <w:p>
      <w:pPr>
        <w:spacing w:line="640" w:lineRule="exact"/>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lang w:val="en-US" w:eastAsia="zh-CN"/>
        </w:rPr>
        <w:t>2021年度</w:t>
      </w:r>
      <w:r>
        <w:rPr>
          <w:rFonts w:hint="eastAsia" w:asciiTheme="minorEastAsia" w:hAnsiTheme="minorEastAsia" w:eastAsiaTheme="minorEastAsia" w:cstheme="minorEastAsia"/>
          <w:b/>
          <w:bCs/>
          <w:sz w:val="36"/>
          <w:szCs w:val="36"/>
        </w:rPr>
        <w:t>“双随机、一公开”</w:t>
      </w:r>
    </w:p>
    <w:p>
      <w:pPr>
        <w:spacing w:line="64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CN"/>
        </w:rPr>
        <w:t>取水许可审批</w:t>
      </w:r>
      <w:r>
        <w:rPr>
          <w:rFonts w:hint="eastAsia" w:ascii="宋体" w:hAnsi="宋体" w:cs="宋体"/>
          <w:b/>
          <w:bCs/>
          <w:sz w:val="36"/>
          <w:szCs w:val="36"/>
          <w:lang w:val="en-US" w:eastAsia="zh-CN"/>
        </w:rPr>
        <w:t>(供水企业)</w:t>
      </w:r>
      <w:r>
        <w:rPr>
          <w:rFonts w:hint="eastAsia" w:ascii="宋体" w:hAnsi="宋体" w:eastAsia="宋体" w:cs="宋体"/>
          <w:b/>
          <w:bCs/>
          <w:sz w:val="36"/>
          <w:szCs w:val="36"/>
          <w:lang w:val="en-US" w:eastAsia="zh-CN"/>
        </w:rPr>
        <w:t>后续</w:t>
      </w:r>
      <w:r>
        <w:rPr>
          <w:rFonts w:hint="eastAsia" w:ascii="宋体" w:hAnsi="宋体" w:eastAsia="宋体" w:cs="宋体"/>
          <w:b/>
          <w:bCs/>
          <w:sz w:val="36"/>
          <w:szCs w:val="36"/>
          <w:lang w:eastAsia="zh-CN"/>
        </w:rPr>
        <w:t>监督检查</w:t>
      </w:r>
    </w:p>
    <w:p>
      <w:pPr>
        <w:spacing w:line="584" w:lineRule="exact"/>
        <w:ind w:left="2560" w:right="640" w:hanging="2891" w:hangingChars="800"/>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抽查工作</w:t>
      </w:r>
      <w:r>
        <w:rPr>
          <w:rFonts w:hint="eastAsia" w:asciiTheme="minorEastAsia" w:hAnsiTheme="minorEastAsia" w:eastAsiaTheme="minorEastAsia" w:cstheme="minorEastAsia"/>
          <w:b/>
          <w:bCs/>
          <w:sz w:val="36"/>
          <w:szCs w:val="36"/>
          <w:lang w:eastAsia="zh-CN"/>
        </w:rPr>
        <w:t>方案</w:t>
      </w:r>
    </w:p>
    <w:p>
      <w:pPr>
        <w:keepNext w:val="0"/>
        <w:keepLines w:val="0"/>
        <w:pageBreakBefore w:val="0"/>
        <w:numPr>
          <w:ilvl w:val="0"/>
          <w:numId w:val="1"/>
        </w:numPr>
        <w:kinsoku/>
        <w:overflowPunct/>
        <w:topLinePunct w:val="0"/>
        <w:autoSpaceDE/>
        <w:autoSpaceDN/>
        <w:bidi w:val="0"/>
        <w:adjustRightInd/>
        <w:snapToGrid/>
        <w:spacing w:beforeAutospacing="0" w:afterAutospacing="0" w:line="560" w:lineRule="exact"/>
        <w:ind w:right="640" w:firstLine="562" w:firstLineChars="20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eastAsia="zh-CN"/>
        </w:rPr>
        <w:t>抽查时间</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10月18日—10月29日</w:t>
      </w:r>
    </w:p>
    <w:p>
      <w:pPr>
        <w:keepNext w:val="0"/>
        <w:keepLines w:val="0"/>
        <w:pageBreakBefore w:val="0"/>
        <w:numPr>
          <w:ilvl w:val="0"/>
          <w:numId w:val="1"/>
        </w:numPr>
        <w:kinsoku/>
        <w:overflowPunct/>
        <w:topLinePunct w:val="0"/>
        <w:autoSpaceDE/>
        <w:autoSpaceDN/>
        <w:bidi w:val="0"/>
        <w:adjustRightInd/>
        <w:snapToGrid/>
        <w:spacing w:beforeAutospacing="0" w:afterAutospacing="0" w:line="560" w:lineRule="exact"/>
        <w:ind w:right="640" w:firstLine="562" w:firstLineChars="200"/>
        <w:jc w:val="both"/>
        <w:textAlignment w:val="auto"/>
        <w:outlineLvl w:val="9"/>
        <w:rPr>
          <w:rFonts w:hint="eastAsia" w:ascii="宋体" w:hAnsi="宋体" w:eastAsia="宋体" w:cs="宋体"/>
          <w:sz w:val="28"/>
          <w:szCs w:val="28"/>
          <w:lang w:val="en-US" w:eastAsia="zh-CN"/>
        </w:rPr>
      </w:pPr>
      <w:r>
        <w:rPr>
          <w:rFonts w:hint="eastAsia" w:asciiTheme="minorEastAsia" w:hAnsiTheme="minorEastAsia" w:eastAsiaTheme="minorEastAsia" w:cstheme="minorEastAsia"/>
          <w:b/>
          <w:bCs/>
          <w:sz w:val="28"/>
          <w:szCs w:val="28"/>
          <w:lang w:val="en-US" w:eastAsia="zh-CN"/>
        </w:rPr>
        <w:t>抽查范围</w:t>
      </w:r>
      <w:r>
        <w:rPr>
          <w:rFonts w:hint="eastAsia" w:asciiTheme="minorEastAsia" w:hAnsiTheme="minorEastAsia" w:eastAsiaTheme="minorEastAsia" w:cstheme="minorEastAsia"/>
          <w:sz w:val="28"/>
          <w:szCs w:val="28"/>
          <w:lang w:val="en-US" w:eastAsia="zh-CN"/>
        </w:rPr>
        <w:t>：</w:t>
      </w:r>
      <w:r>
        <w:rPr>
          <w:rFonts w:hint="eastAsia" w:ascii="宋体" w:hAnsi="宋体" w:eastAsia="宋体" w:cs="宋体"/>
          <w:sz w:val="28"/>
          <w:szCs w:val="28"/>
          <w:lang w:val="en-US" w:eastAsia="zh-CN"/>
        </w:rPr>
        <w:t>永清县取水许可审批</w:t>
      </w:r>
      <w:r>
        <w:rPr>
          <w:rFonts w:hint="eastAsia" w:ascii="宋体" w:hAnsi="宋体" w:cs="宋体"/>
          <w:sz w:val="28"/>
          <w:szCs w:val="28"/>
          <w:lang w:val="en-US" w:eastAsia="zh-CN"/>
        </w:rPr>
        <w:t>(供水企业)</w:t>
      </w:r>
      <w:r>
        <w:rPr>
          <w:rFonts w:hint="eastAsia" w:ascii="宋体" w:hAnsi="宋体" w:eastAsia="宋体" w:cs="宋体"/>
          <w:sz w:val="28"/>
          <w:szCs w:val="28"/>
          <w:lang w:val="en-US" w:eastAsia="zh-CN"/>
        </w:rPr>
        <w:t>后续监督检查事项（本县域内</w:t>
      </w:r>
      <w:r>
        <w:rPr>
          <w:rFonts w:hint="eastAsia" w:ascii="宋体" w:hAnsi="宋体" w:cs="宋体"/>
          <w:sz w:val="28"/>
          <w:szCs w:val="28"/>
          <w:lang w:val="en-US" w:eastAsia="zh-CN"/>
        </w:rPr>
        <w:t>取水许可</w:t>
      </w:r>
      <w:r>
        <w:rPr>
          <w:rFonts w:hint="eastAsia" w:ascii="宋体" w:hAnsi="宋体" w:eastAsia="宋体" w:cs="宋体"/>
          <w:sz w:val="28"/>
          <w:szCs w:val="28"/>
          <w:lang w:val="en-US" w:eastAsia="zh-CN"/>
        </w:rPr>
        <w:t>企业）</w:t>
      </w:r>
    </w:p>
    <w:p>
      <w:pPr>
        <w:keepNext w:val="0"/>
        <w:keepLines w:val="0"/>
        <w:pageBreakBefore w:val="0"/>
        <w:widowControl/>
        <w:numPr>
          <w:ilvl w:val="0"/>
          <w:numId w:val="1"/>
        </w:numPr>
        <w:kinsoku/>
        <w:wordWrap w:val="0"/>
        <w:overflowPunct/>
        <w:topLinePunct w:val="0"/>
        <w:autoSpaceDE/>
        <w:autoSpaceDN/>
        <w:bidi w:val="0"/>
        <w:adjustRightInd/>
        <w:snapToGrid/>
        <w:spacing w:before="100" w:beforeAutospacing="0" w:after="100" w:afterAutospacing="0" w:line="560" w:lineRule="exact"/>
        <w:ind w:left="0" w:leftChars="0" w:firstLine="562" w:firstLineChars="200"/>
        <w:jc w:val="left"/>
        <w:textAlignment w:val="auto"/>
        <w:outlineLvl w:val="9"/>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b/>
          <w:bCs/>
          <w:sz w:val="28"/>
          <w:szCs w:val="28"/>
          <w:lang w:val="en-US" w:eastAsia="zh-CN"/>
        </w:rPr>
        <w:t>抽查内容</w:t>
      </w:r>
      <w:r>
        <w:rPr>
          <w:rFonts w:hint="eastAsia" w:asciiTheme="minorEastAsia" w:hAnsiTheme="minorEastAsia" w:eastAsiaTheme="minorEastAsia" w:cstheme="minorEastAsia"/>
          <w:sz w:val="28"/>
          <w:szCs w:val="28"/>
          <w:lang w:val="en-US" w:eastAsia="zh-CN"/>
        </w:rPr>
        <w:t>：取水许可事项（</w:t>
      </w:r>
      <w:r>
        <w:rPr>
          <w:rFonts w:hint="eastAsia" w:asciiTheme="minorEastAsia" w:hAnsiTheme="minorEastAsia" w:eastAsiaTheme="minorEastAsia" w:cstheme="minorEastAsia"/>
          <w:kern w:val="0"/>
          <w:sz w:val="28"/>
          <w:szCs w:val="28"/>
        </w:rPr>
        <w:t>公民、法人或者其他组织从事水行政许可事项的活动情况等</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落实最严格水资源管理制度、取水许可、水资源论证等情况。</w:t>
      </w:r>
    </w:p>
    <w:p>
      <w:pPr>
        <w:keepNext w:val="0"/>
        <w:keepLines w:val="0"/>
        <w:pageBreakBefore w:val="0"/>
        <w:widowControl/>
        <w:numPr>
          <w:ilvl w:val="0"/>
          <w:numId w:val="1"/>
        </w:numPr>
        <w:kinsoku/>
        <w:wordWrap w:val="0"/>
        <w:overflowPunct/>
        <w:topLinePunct w:val="0"/>
        <w:autoSpaceDE/>
        <w:autoSpaceDN/>
        <w:bidi w:val="0"/>
        <w:adjustRightInd/>
        <w:snapToGrid/>
        <w:spacing w:before="100" w:beforeAutospacing="0" w:after="100" w:afterAutospacing="0" w:line="560" w:lineRule="exact"/>
        <w:ind w:left="0" w:leftChars="0" w:firstLine="562" w:firstLineChars="20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抽查比例</w:t>
      </w:r>
      <w:r>
        <w:rPr>
          <w:rFonts w:hint="eastAsia" w:asciiTheme="minorEastAsia" w:hAnsiTheme="minorEastAsia" w:eastAsiaTheme="minorEastAsia" w:cstheme="minorEastAsia"/>
          <w:sz w:val="28"/>
          <w:szCs w:val="28"/>
          <w:lang w:val="en-US" w:eastAsia="zh-CN"/>
        </w:rPr>
        <w:t>：75％</w:t>
      </w:r>
    </w:p>
    <w:p>
      <w:pPr>
        <w:keepNext w:val="0"/>
        <w:keepLines w:val="0"/>
        <w:pageBreakBefore w:val="0"/>
        <w:numPr>
          <w:ilvl w:val="0"/>
          <w:numId w:val="1"/>
        </w:numPr>
        <w:kinsoku/>
        <w:overflowPunct/>
        <w:topLinePunct w:val="0"/>
        <w:autoSpaceDE/>
        <w:autoSpaceDN/>
        <w:bidi w:val="0"/>
        <w:adjustRightInd/>
        <w:snapToGrid/>
        <w:spacing w:beforeAutospacing="0" w:afterAutospacing="0" w:line="560" w:lineRule="exact"/>
        <w:ind w:right="640" w:firstLine="562" w:firstLineChars="20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抽查方式：</w:t>
      </w:r>
    </w:p>
    <w:p>
      <w:pPr>
        <w:keepNext w:val="0"/>
        <w:keepLines w:val="0"/>
        <w:pageBreakBefore w:val="0"/>
        <w:numPr>
          <w:ilvl w:val="0"/>
          <w:numId w:val="2"/>
        </w:numPr>
        <w:kinsoku/>
        <w:overflowPunct/>
        <w:topLinePunct w:val="0"/>
        <w:autoSpaceDE/>
        <w:autoSpaceDN/>
        <w:bidi w:val="0"/>
        <w:adjustRightInd/>
        <w:snapToGrid/>
        <w:spacing w:beforeAutospacing="0" w:afterAutospacing="0" w:line="560" w:lineRule="exact"/>
        <w:ind w:right="640" w:rightChars="0" w:firstLine="560" w:firstLineChars="20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在执法人员名录库中随即抽取两名执法人员。</w:t>
      </w:r>
    </w:p>
    <w:p>
      <w:pPr>
        <w:keepNext w:val="0"/>
        <w:keepLines w:val="0"/>
        <w:pageBreakBefore w:val="0"/>
        <w:numPr>
          <w:ilvl w:val="0"/>
          <w:numId w:val="2"/>
        </w:numPr>
        <w:kinsoku/>
        <w:overflowPunct/>
        <w:topLinePunct w:val="0"/>
        <w:autoSpaceDE/>
        <w:autoSpaceDN/>
        <w:bidi w:val="0"/>
        <w:adjustRightInd/>
        <w:snapToGrid/>
        <w:spacing w:beforeAutospacing="0" w:afterAutospacing="0" w:line="560" w:lineRule="exact"/>
        <w:ind w:left="0" w:leftChars="0" w:right="640" w:rightChars="0" w:firstLine="560" w:firstLineChars="20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下发检查通知书、抽</w:t>
      </w:r>
      <w:bookmarkStart w:id="0" w:name="_GoBack"/>
      <w:bookmarkEnd w:id="0"/>
      <w:r>
        <w:rPr>
          <w:rFonts w:hint="eastAsia" w:asciiTheme="minorEastAsia" w:hAnsiTheme="minorEastAsia" w:eastAsiaTheme="minorEastAsia" w:cstheme="minorEastAsia"/>
          <w:sz w:val="28"/>
          <w:szCs w:val="28"/>
          <w:lang w:val="en-US" w:eastAsia="zh-CN"/>
        </w:rPr>
        <w:t>查登记表和现场实地检查。</w:t>
      </w:r>
    </w:p>
    <w:p>
      <w:pPr>
        <w:widowControl/>
        <w:numPr>
          <w:ilvl w:val="0"/>
          <w:numId w:val="1"/>
        </w:numPr>
        <w:spacing w:before="100" w:beforeAutospacing="1" w:after="100" w:afterAutospacing="1" w:line="300" w:lineRule="atLeast"/>
        <w:ind w:left="0" w:leftChars="0" w:firstLine="562"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抽查事项依据</w:t>
      </w:r>
      <w:r>
        <w:rPr>
          <w:rFonts w:hint="eastAsia" w:asciiTheme="minorEastAsia" w:hAnsiTheme="minorEastAsia" w:eastAsiaTheme="minorEastAsia" w:cstheme="minorEastAsia"/>
          <w:sz w:val="28"/>
          <w:szCs w:val="28"/>
          <w:lang w:val="en-US" w:eastAsia="zh-CN"/>
        </w:rPr>
        <w:t>：</w:t>
      </w:r>
    </w:p>
    <w:p>
      <w:pPr>
        <w:widowControl/>
        <w:numPr>
          <w:ilvl w:val="0"/>
          <w:numId w:val="0"/>
        </w:numPr>
        <w:spacing w:before="100" w:beforeAutospacing="1" w:after="100" w:afterAutospacing="1" w:line="300" w:lineRule="atLeast"/>
        <w:ind w:leftChars="200" w:firstLine="560" w:firstLineChars="200"/>
        <w:jc w:val="both"/>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kern w:val="0"/>
          <w:sz w:val="28"/>
          <w:szCs w:val="28"/>
        </w:rPr>
        <w:t>《水行政许可实施办法》（2005年7月水利部令第23号）第二条本办法所称水行政许可，是指水行政许可实施机关根据公民、法人或者其他组织的申请，经依法审查，准予其从事特定水事活动的行为。第四十五条 水行政许可实施机关应当健全监督制度，按照管理权限和职责分工，对公民、法人或者其他组织从事水行政许可事项的活动履行监督检查责任。《中华人民共和国水法》第十二条第四款县级以上地方人民政府水行政主管部门按照规定的权限，负责本行政区域内水资源的统一管理和监督。</w:t>
      </w:r>
    </w:p>
    <w:p>
      <w:pPr>
        <w:keepNext w:val="0"/>
        <w:keepLines w:val="0"/>
        <w:pageBreakBefore w:val="0"/>
        <w:numPr>
          <w:ilvl w:val="0"/>
          <w:numId w:val="0"/>
        </w:numPr>
        <w:kinsoku/>
        <w:overflowPunct/>
        <w:topLinePunct w:val="0"/>
        <w:autoSpaceDE/>
        <w:autoSpaceDN/>
        <w:bidi w:val="0"/>
        <w:adjustRightInd/>
        <w:snapToGrid/>
        <w:spacing w:beforeAutospacing="0" w:afterAutospacing="0" w:line="560" w:lineRule="exact"/>
        <w:ind w:leftChars="0" w:right="640" w:rightChars="0" w:firstLine="562"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t>七、任务分工</w:t>
      </w:r>
      <w:r>
        <w:rPr>
          <w:rFonts w:hint="eastAsia" w:asciiTheme="minorEastAsia" w:hAnsiTheme="minorEastAsia" w:eastAsiaTheme="minorEastAsia" w:cstheme="minorEastAsia"/>
          <w:sz w:val="28"/>
          <w:szCs w:val="28"/>
          <w:lang w:eastAsia="zh-CN"/>
        </w:rPr>
        <w:t>：由水政</w:t>
      </w:r>
      <w:r>
        <w:rPr>
          <w:rFonts w:hint="eastAsia" w:asciiTheme="minorEastAsia" w:hAnsiTheme="minorEastAsia" w:eastAsiaTheme="minorEastAsia" w:cstheme="minorEastAsia"/>
          <w:sz w:val="28"/>
          <w:szCs w:val="28"/>
          <w:lang w:val="en-US" w:eastAsia="zh-CN"/>
        </w:rPr>
        <w:t>执法</w:t>
      </w:r>
      <w:r>
        <w:rPr>
          <w:rFonts w:hint="eastAsia" w:asciiTheme="minorEastAsia" w:hAnsiTheme="minorEastAsia" w:eastAsiaTheme="minorEastAsia" w:cstheme="minorEastAsia"/>
          <w:sz w:val="28"/>
          <w:szCs w:val="28"/>
          <w:lang w:eastAsia="zh-CN"/>
        </w:rPr>
        <w:t>监察大队牵头，</w:t>
      </w:r>
      <w:r>
        <w:rPr>
          <w:rFonts w:hint="eastAsia" w:asciiTheme="minorEastAsia" w:hAnsiTheme="minorEastAsia" w:eastAsiaTheme="minorEastAsia" w:cstheme="minorEastAsia"/>
          <w:sz w:val="28"/>
          <w:szCs w:val="28"/>
          <w:lang w:val="en-US" w:eastAsia="zh-CN"/>
        </w:rPr>
        <w:t>水政水资源管理与节约用水股</w:t>
      </w:r>
      <w:r>
        <w:rPr>
          <w:rFonts w:hint="eastAsia" w:asciiTheme="minorEastAsia" w:hAnsiTheme="minorEastAsia" w:eastAsiaTheme="minorEastAsia" w:cstheme="minorEastAsia"/>
          <w:sz w:val="28"/>
          <w:szCs w:val="28"/>
          <w:lang w:eastAsia="zh-CN"/>
        </w:rPr>
        <w:t>为业务主管股室全力配合。</w:t>
      </w:r>
    </w:p>
    <w:p>
      <w:pPr>
        <w:keepNext w:val="0"/>
        <w:keepLines w:val="0"/>
        <w:pageBreakBefore w:val="0"/>
        <w:numPr>
          <w:ilvl w:val="0"/>
          <w:numId w:val="0"/>
        </w:numPr>
        <w:kinsoku/>
        <w:overflowPunct/>
        <w:topLinePunct w:val="0"/>
        <w:autoSpaceDE/>
        <w:autoSpaceDN/>
        <w:bidi w:val="0"/>
        <w:adjustRightInd/>
        <w:snapToGrid/>
        <w:spacing w:beforeAutospacing="0" w:afterAutospacing="0" w:line="560" w:lineRule="exact"/>
        <w:ind w:leftChars="0" w:right="640" w:rightChars="0" w:firstLine="562"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t>八、抽查结果</w:t>
      </w:r>
      <w:r>
        <w:rPr>
          <w:rFonts w:hint="eastAsia" w:asciiTheme="minorEastAsia" w:hAnsiTheme="minorEastAsia" w:eastAsiaTheme="minorEastAsia" w:cstheme="minorEastAsia"/>
          <w:sz w:val="28"/>
          <w:szCs w:val="28"/>
          <w:lang w:eastAsia="zh-CN"/>
        </w:rPr>
        <w:t>：抽查结束后，五个工作日内，在永清县政府信息公开平台公开。</w:t>
      </w:r>
    </w:p>
    <w:p>
      <w:pPr>
        <w:keepNext w:val="0"/>
        <w:keepLines w:val="0"/>
        <w:pageBreakBefore w:val="0"/>
        <w:kinsoku/>
        <w:overflowPunct/>
        <w:topLinePunct w:val="0"/>
        <w:autoSpaceDE/>
        <w:autoSpaceDN/>
        <w:bidi w:val="0"/>
        <w:adjustRightInd/>
        <w:snapToGrid/>
        <w:spacing w:beforeAutospacing="0" w:afterAutospacing="0" w:line="560" w:lineRule="exact"/>
        <w:ind w:firstLine="562" w:firstLineChars="20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九、工作要求：</w:t>
      </w:r>
    </w:p>
    <w:p>
      <w:pPr>
        <w:keepNext w:val="0"/>
        <w:keepLines w:val="0"/>
        <w:pageBreakBefore w:val="0"/>
        <w:kinsoku/>
        <w:overflowPunct/>
        <w:topLinePunct w:val="0"/>
        <w:autoSpaceDE/>
        <w:autoSpaceDN/>
        <w:bidi w:val="0"/>
        <w:adjustRightInd/>
        <w:snapToGrid/>
        <w:spacing w:beforeAutospacing="0" w:afterAutospacing="0" w:line="560" w:lineRule="exact"/>
        <w:ind w:firstLine="560" w:firstLineChars="200"/>
        <w:jc w:val="left"/>
        <w:textAlignment w:val="auto"/>
        <w:outlineLvl w:val="9"/>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28"/>
          <w:szCs w:val="28"/>
          <w:lang w:val="en-US" w:eastAsia="zh-CN"/>
        </w:rPr>
        <w:t>1、由</w:t>
      </w:r>
      <w:r>
        <w:rPr>
          <w:rFonts w:hint="eastAsia" w:asciiTheme="minorEastAsia" w:hAnsiTheme="minorEastAsia" w:eastAsiaTheme="minorEastAsia" w:cstheme="minorEastAsia"/>
          <w:sz w:val="32"/>
          <w:szCs w:val="32"/>
        </w:rPr>
        <w:t>永清县</w:t>
      </w:r>
      <w:r>
        <w:rPr>
          <w:rFonts w:hint="eastAsia" w:asciiTheme="minorEastAsia" w:hAnsiTheme="minorEastAsia" w:eastAsiaTheme="minorEastAsia" w:cstheme="minorEastAsia"/>
          <w:sz w:val="32"/>
          <w:szCs w:val="32"/>
          <w:lang w:eastAsia="zh-CN"/>
        </w:rPr>
        <w:t>水务局</w:t>
      </w:r>
      <w:r>
        <w:rPr>
          <w:rFonts w:hint="eastAsia" w:asciiTheme="minorEastAsia" w:hAnsiTheme="minorEastAsia" w:eastAsiaTheme="minorEastAsia" w:cstheme="minorEastAsia"/>
          <w:sz w:val="32"/>
          <w:szCs w:val="32"/>
        </w:rPr>
        <w:t>“双随机、一公开”领导小组办公室</w:t>
      </w:r>
      <w:r>
        <w:rPr>
          <w:rFonts w:hint="eastAsia" w:asciiTheme="minorEastAsia" w:hAnsiTheme="minorEastAsia" w:eastAsiaTheme="minorEastAsia" w:cstheme="minorEastAsia"/>
          <w:sz w:val="32"/>
          <w:szCs w:val="32"/>
          <w:lang w:eastAsia="zh-CN"/>
        </w:rPr>
        <w:t>统一部署，相关股室及站所密切配合。</w:t>
      </w:r>
    </w:p>
    <w:p>
      <w:pPr>
        <w:keepNext w:val="0"/>
        <w:keepLines w:val="0"/>
        <w:pageBreakBefore w:val="0"/>
        <w:kinsoku/>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32"/>
          <w:szCs w:val="32"/>
          <w:lang w:val="en-US" w:eastAsia="zh-CN"/>
        </w:rPr>
        <w:t>2、明确责任，分工明确，杜绝相互推诿扯皮。</w:t>
      </w:r>
    </w:p>
    <w:p>
      <w:pPr>
        <w:numPr>
          <w:ilvl w:val="0"/>
          <w:numId w:val="0"/>
        </w:numPr>
        <w:spacing w:line="584" w:lineRule="exact"/>
        <w:ind w:right="640" w:rightChars="0"/>
        <w:jc w:val="both"/>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F919B"/>
    <w:multiLevelType w:val="singleLevel"/>
    <w:tmpl w:val="BD5F919B"/>
    <w:lvl w:ilvl="0" w:tentative="0">
      <w:start w:val="1"/>
      <w:numFmt w:val="decimal"/>
      <w:suff w:val="nothing"/>
      <w:lvlText w:val="%1、"/>
      <w:lvlJc w:val="left"/>
    </w:lvl>
  </w:abstractNum>
  <w:abstractNum w:abstractNumId="1">
    <w:nsid w:val="EB716214"/>
    <w:multiLevelType w:val="singleLevel"/>
    <w:tmpl w:val="EB71621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E0890"/>
    <w:rsid w:val="0E3076B4"/>
    <w:rsid w:val="130524FF"/>
    <w:rsid w:val="154E1065"/>
    <w:rsid w:val="16EC3061"/>
    <w:rsid w:val="196120C6"/>
    <w:rsid w:val="1AB32A73"/>
    <w:rsid w:val="1D120AA9"/>
    <w:rsid w:val="289F7719"/>
    <w:rsid w:val="28EF7756"/>
    <w:rsid w:val="2E6D34B9"/>
    <w:rsid w:val="34677670"/>
    <w:rsid w:val="404B7799"/>
    <w:rsid w:val="428F4DC1"/>
    <w:rsid w:val="4AD30826"/>
    <w:rsid w:val="509234AF"/>
    <w:rsid w:val="56515A0D"/>
    <w:rsid w:val="5B067CF1"/>
    <w:rsid w:val="5C400F15"/>
    <w:rsid w:val="61F07219"/>
    <w:rsid w:val="624636C2"/>
    <w:rsid w:val="6CF211F4"/>
    <w:rsid w:val="706167E1"/>
    <w:rsid w:val="756D1F5B"/>
    <w:rsid w:val="76C65E97"/>
    <w:rsid w:val="7AF412C6"/>
    <w:rsid w:val="7B2236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2019-05-05T03:45:00Z</cp:lastPrinted>
  <dcterms:modified xsi:type="dcterms:W3CDTF">2021-10-13T01:01:34Z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E3B4FE0B2333497C9424505879A532AA</vt:lpwstr>
  </property>
</Properties>
</file>